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92027" w14:textId="6E93AAD6" w:rsidR="00714E87" w:rsidRDefault="00714E87" w:rsidP="009D7C99">
      <w:pPr>
        <w:jc w:val="center"/>
        <w:rPr>
          <w:rFonts w:ascii="Trebuchet MS" w:hAnsi="Trebuchet MS" w:cs="Trebuchet MS"/>
        </w:rPr>
      </w:pPr>
      <w:r>
        <w:rPr>
          <w:rFonts w:ascii="Trebuchet MS" w:hAnsi="Trebuchet MS" w:cs="Trebuchet MS"/>
          <w:noProof/>
        </w:rPr>
        <w:drawing>
          <wp:anchor distT="0" distB="0" distL="114300" distR="114300" simplePos="0" relativeHeight="251658240" behindDoc="1" locked="0" layoutInCell="1" allowOverlap="1" wp14:anchorId="78AFC820" wp14:editId="6EEBF637">
            <wp:simplePos x="0" y="0"/>
            <wp:positionH relativeFrom="column">
              <wp:posOffset>5333365</wp:posOffset>
            </wp:positionH>
            <wp:positionV relativeFrom="paragraph">
              <wp:posOffset>72154</wp:posOffset>
            </wp:positionV>
            <wp:extent cx="1765005" cy="637086"/>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005" cy="637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009C7" w14:textId="3D07C815" w:rsidR="00A434F5" w:rsidRPr="008D0E8F" w:rsidRDefault="00A434F5" w:rsidP="009D7C99">
      <w:pPr>
        <w:jc w:val="center"/>
        <w:rPr>
          <w:rFonts w:ascii="Trebuchet MS" w:hAnsi="Trebuchet MS" w:cs="Trebuchet MS"/>
        </w:rPr>
      </w:pPr>
    </w:p>
    <w:p w14:paraId="5C23DD0D" w14:textId="77777777" w:rsidR="00A434F5" w:rsidRPr="008D0E8F" w:rsidRDefault="00A434F5" w:rsidP="0067672C">
      <w:pPr>
        <w:jc w:val="center"/>
        <w:rPr>
          <w:rFonts w:ascii="Trebuchet MS" w:hAnsi="Trebuchet MS" w:cs="Trebuchet MS"/>
          <w:b/>
          <w:bCs/>
          <w:sz w:val="40"/>
          <w:szCs w:val="40"/>
          <w:u w:val="single"/>
        </w:rPr>
      </w:pPr>
      <w:r w:rsidRPr="008D0E8F">
        <w:rPr>
          <w:rFonts w:ascii="Trebuchet MS" w:hAnsi="Trebuchet MS" w:cs="Trebuchet MS"/>
          <w:b/>
          <w:bCs/>
          <w:sz w:val="40"/>
          <w:szCs w:val="40"/>
          <w:u w:val="single"/>
        </w:rPr>
        <w:t>Journey through the body in the mind’s eye</w:t>
      </w:r>
    </w:p>
    <w:p w14:paraId="66E419AE" w14:textId="77777777" w:rsidR="00A434F5" w:rsidRPr="008D0E8F" w:rsidRDefault="00A434F5" w:rsidP="008D0E8F">
      <w:pPr>
        <w:spacing w:line="240" w:lineRule="auto"/>
        <w:rPr>
          <w:rFonts w:ascii="Trebuchet MS" w:hAnsi="Trebuchet MS" w:cs="Trebuchet MS"/>
          <w:i/>
          <w:iCs/>
          <w:sz w:val="24"/>
          <w:szCs w:val="24"/>
        </w:rPr>
      </w:pPr>
      <w:r w:rsidRPr="008D0E8F">
        <w:rPr>
          <w:rFonts w:ascii="Trebuchet MS" w:hAnsi="Trebuchet MS" w:cs="Trebuchet MS"/>
          <w:i/>
          <w:iCs/>
          <w:sz w:val="24"/>
          <w:szCs w:val="24"/>
        </w:rPr>
        <w:t xml:space="preserve">This focuses on taking a mental ‘walk’ through each part of the body in turn. The aim is to </w:t>
      </w:r>
      <w:r w:rsidRPr="008D0E8F">
        <w:rPr>
          <w:rFonts w:ascii="Trebuchet MS" w:hAnsi="Trebuchet MS" w:cs="Trebuchet MS"/>
          <w:b/>
          <w:bCs/>
          <w:i/>
          <w:iCs/>
          <w:sz w:val="24"/>
          <w:szCs w:val="24"/>
        </w:rPr>
        <w:t>let go</w:t>
      </w:r>
      <w:r w:rsidRPr="008D0E8F">
        <w:rPr>
          <w:rFonts w:ascii="Trebuchet MS" w:hAnsi="Trebuchet MS" w:cs="Trebuchet MS"/>
          <w:i/>
          <w:iCs/>
          <w:sz w:val="24"/>
          <w:szCs w:val="24"/>
        </w:rPr>
        <w:t xml:space="preserve"> of any unnecessary muscle tension, </w:t>
      </w:r>
      <w:r w:rsidRPr="008D0E8F">
        <w:rPr>
          <w:rFonts w:ascii="Trebuchet MS" w:hAnsi="Trebuchet MS" w:cs="Trebuchet MS"/>
          <w:b/>
          <w:bCs/>
          <w:i/>
          <w:iCs/>
          <w:sz w:val="24"/>
          <w:szCs w:val="24"/>
        </w:rPr>
        <w:t>allowing</w:t>
      </w:r>
      <w:r w:rsidRPr="008D0E8F">
        <w:rPr>
          <w:rFonts w:ascii="Trebuchet MS" w:hAnsi="Trebuchet MS" w:cs="Trebuchet MS"/>
          <w:i/>
          <w:iCs/>
          <w:sz w:val="24"/>
          <w:szCs w:val="24"/>
        </w:rPr>
        <w:t xml:space="preserve"> the body to feel more comfortable and rested.</w:t>
      </w:r>
    </w:p>
    <w:p w14:paraId="57BA1FDF" w14:textId="386EDBD4"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Check</w:t>
      </w:r>
      <w:r w:rsidR="00435437">
        <w:rPr>
          <w:rFonts w:ascii="Trebuchet MS" w:hAnsi="Trebuchet MS" w:cs="Trebuchet MS"/>
          <w:sz w:val="24"/>
          <w:szCs w:val="24"/>
        </w:rPr>
        <w:t>ing</w:t>
      </w:r>
      <w:r w:rsidRPr="008D0E8F">
        <w:rPr>
          <w:rFonts w:ascii="Trebuchet MS" w:hAnsi="Trebuchet MS" w:cs="Trebuchet MS"/>
          <w:sz w:val="24"/>
          <w:szCs w:val="24"/>
        </w:rPr>
        <w:t xml:space="preserve"> that your position is comfortable before we begin. Bring your attention to your breathing, not trying to control the breath but noticing that the inward breath is cooler than the outward breath. The outward breath is the relaxing breath. If you feel comfortable clos</w:t>
      </w:r>
      <w:r w:rsidR="00435437">
        <w:rPr>
          <w:rFonts w:ascii="Trebuchet MS" w:hAnsi="Trebuchet MS" w:cs="Trebuchet MS"/>
          <w:sz w:val="24"/>
          <w:szCs w:val="24"/>
        </w:rPr>
        <w:t>ing</w:t>
      </w:r>
      <w:r w:rsidRPr="008D0E8F">
        <w:rPr>
          <w:rFonts w:ascii="Trebuchet MS" w:hAnsi="Trebuchet MS" w:cs="Trebuchet MS"/>
          <w:sz w:val="24"/>
          <w:szCs w:val="24"/>
        </w:rPr>
        <w:t xml:space="preserve"> your eyes.</w:t>
      </w:r>
    </w:p>
    <w:p w14:paraId="1A658AED" w14:textId="5AEBE58E"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Begin by taking your attention to your head. Check</w:t>
      </w:r>
      <w:r w:rsidR="00435437">
        <w:rPr>
          <w:rFonts w:ascii="Trebuchet MS" w:hAnsi="Trebuchet MS" w:cs="Trebuchet MS"/>
          <w:sz w:val="24"/>
          <w:szCs w:val="24"/>
        </w:rPr>
        <w:t>ing</w:t>
      </w:r>
      <w:r w:rsidRPr="008D0E8F">
        <w:rPr>
          <w:rFonts w:ascii="Trebuchet MS" w:hAnsi="Trebuchet MS" w:cs="Trebuchet MS"/>
          <w:sz w:val="24"/>
          <w:szCs w:val="24"/>
        </w:rPr>
        <w:t xml:space="preserve"> that the position of your head is comfortable-</w:t>
      </w:r>
    </w:p>
    <w:p w14:paraId="448F6291" w14:textId="77777777" w:rsidR="00A434F5" w:rsidRPr="008D0E8F" w:rsidRDefault="00A434F5" w:rsidP="0055550B">
      <w:pPr>
        <w:numPr>
          <w:ilvl w:val="0"/>
          <w:numId w:val="2"/>
        </w:numPr>
        <w:rPr>
          <w:rFonts w:ascii="Trebuchet MS" w:hAnsi="Trebuchet MS" w:cs="Trebuchet MS"/>
          <w:sz w:val="24"/>
          <w:szCs w:val="24"/>
        </w:rPr>
      </w:pPr>
      <w:r w:rsidRPr="008D0E8F">
        <w:rPr>
          <w:rFonts w:ascii="Trebuchet MS" w:hAnsi="Trebuchet MS" w:cs="Trebuchet MS"/>
          <w:sz w:val="24"/>
          <w:szCs w:val="24"/>
        </w:rPr>
        <w:t>That it is not tilted more to one side than the other</w:t>
      </w:r>
    </w:p>
    <w:p w14:paraId="4BC51E8E" w14:textId="77777777" w:rsidR="00A434F5" w:rsidRPr="008D0E8F" w:rsidRDefault="00A434F5" w:rsidP="0055550B">
      <w:pPr>
        <w:numPr>
          <w:ilvl w:val="0"/>
          <w:numId w:val="2"/>
        </w:numPr>
        <w:rPr>
          <w:rFonts w:ascii="Trebuchet MS" w:hAnsi="Trebuchet MS" w:cs="Trebuchet MS"/>
          <w:sz w:val="24"/>
          <w:szCs w:val="24"/>
        </w:rPr>
      </w:pPr>
      <w:r w:rsidRPr="008D0E8F">
        <w:rPr>
          <w:rFonts w:ascii="Trebuchet MS" w:hAnsi="Trebuchet MS" w:cs="Trebuchet MS"/>
          <w:sz w:val="24"/>
          <w:szCs w:val="24"/>
        </w:rPr>
        <w:t>If you are sitting on a chair without a headrest be aware of your chin being parallel to the floor and not jutting forward.</w:t>
      </w:r>
    </w:p>
    <w:p w14:paraId="16AC19C1" w14:textId="77777777" w:rsidR="00435437" w:rsidRDefault="00B12D01" w:rsidP="009D7C99">
      <w:pPr>
        <w:rPr>
          <w:rFonts w:ascii="Trebuchet MS" w:hAnsi="Trebuchet MS" w:cs="Trebuchet MS"/>
          <w:sz w:val="24"/>
          <w:szCs w:val="24"/>
        </w:rPr>
      </w:pPr>
      <w:r>
        <w:rPr>
          <w:rFonts w:ascii="Trebuchet MS" w:hAnsi="Trebuchet MS" w:cs="Trebuchet MS"/>
          <w:sz w:val="24"/>
          <w:szCs w:val="24"/>
        </w:rPr>
        <w:t>Imagining</w:t>
      </w:r>
      <w:r w:rsidR="00A434F5" w:rsidRPr="008D0E8F">
        <w:rPr>
          <w:rFonts w:ascii="Trebuchet MS" w:hAnsi="Trebuchet MS" w:cs="Trebuchet MS"/>
          <w:sz w:val="24"/>
          <w:szCs w:val="24"/>
        </w:rPr>
        <w:t xml:space="preserve"> a weight on the top of your head and then that weight being removed. Feel</w:t>
      </w:r>
      <w:r>
        <w:rPr>
          <w:rFonts w:ascii="Trebuchet MS" w:hAnsi="Trebuchet MS" w:cs="Trebuchet MS"/>
          <w:sz w:val="24"/>
          <w:szCs w:val="24"/>
        </w:rPr>
        <w:t>ing</w:t>
      </w:r>
      <w:r w:rsidR="00A434F5" w:rsidRPr="008D0E8F">
        <w:rPr>
          <w:rFonts w:ascii="Trebuchet MS" w:hAnsi="Trebuchet MS" w:cs="Trebuchet MS"/>
          <w:sz w:val="24"/>
          <w:szCs w:val="24"/>
        </w:rPr>
        <w:t xml:space="preserve"> the sense of release. </w:t>
      </w:r>
      <w:r w:rsidR="00435437">
        <w:rPr>
          <w:rFonts w:ascii="Trebuchet MS" w:hAnsi="Trebuchet MS" w:cs="Trebuchet MS"/>
          <w:sz w:val="24"/>
          <w:szCs w:val="24"/>
        </w:rPr>
        <w:t xml:space="preserve"> </w:t>
      </w:r>
    </w:p>
    <w:p w14:paraId="6EE36BCD" w14:textId="32FC5DED"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Allow</w:t>
      </w:r>
      <w:r w:rsidR="00B12D01">
        <w:rPr>
          <w:rFonts w:ascii="Trebuchet MS" w:hAnsi="Trebuchet MS" w:cs="Trebuchet MS"/>
          <w:sz w:val="24"/>
          <w:szCs w:val="24"/>
        </w:rPr>
        <w:t>ing</w:t>
      </w:r>
      <w:r w:rsidRPr="008D0E8F">
        <w:rPr>
          <w:rFonts w:ascii="Trebuchet MS" w:hAnsi="Trebuchet MS" w:cs="Trebuchet MS"/>
          <w:sz w:val="24"/>
          <w:szCs w:val="24"/>
        </w:rPr>
        <w:t xml:space="preserve"> the scalp and the ears to feel comfortable – no tensions in the scalp. Let</w:t>
      </w:r>
      <w:r w:rsidR="00B12D01">
        <w:rPr>
          <w:rFonts w:ascii="Trebuchet MS" w:hAnsi="Trebuchet MS" w:cs="Trebuchet MS"/>
          <w:sz w:val="24"/>
          <w:szCs w:val="24"/>
        </w:rPr>
        <w:t>ting</w:t>
      </w:r>
      <w:r w:rsidRPr="008D0E8F">
        <w:rPr>
          <w:rFonts w:ascii="Trebuchet MS" w:hAnsi="Trebuchet MS" w:cs="Trebuchet MS"/>
          <w:sz w:val="24"/>
          <w:szCs w:val="24"/>
        </w:rPr>
        <w:t xml:space="preserve"> that feeling melt down over the forehead – let</w:t>
      </w:r>
      <w:r w:rsidR="00B12D01">
        <w:rPr>
          <w:rFonts w:ascii="Trebuchet MS" w:hAnsi="Trebuchet MS" w:cs="Trebuchet MS"/>
          <w:sz w:val="24"/>
          <w:szCs w:val="24"/>
        </w:rPr>
        <w:t>ting</w:t>
      </w:r>
      <w:r w:rsidRPr="008D0E8F">
        <w:rPr>
          <w:rFonts w:ascii="Trebuchet MS" w:hAnsi="Trebuchet MS" w:cs="Trebuchet MS"/>
          <w:sz w:val="24"/>
          <w:szCs w:val="24"/>
        </w:rPr>
        <w:t xml:space="preserve"> go of any furrows there - leaving the forehead clear and smooth.</w:t>
      </w:r>
    </w:p>
    <w:p w14:paraId="25AB88FE" w14:textId="27F4B417" w:rsidR="00A434F5" w:rsidRPr="008D0E8F" w:rsidRDefault="00B12D01" w:rsidP="009D7C99">
      <w:pPr>
        <w:rPr>
          <w:rFonts w:ascii="Trebuchet MS" w:hAnsi="Trebuchet MS" w:cs="Trebuchet MS"/>
          <w:sz w:val="24"/>
          <w:szCs w:val="24"/>
        </w:rPr>
      </w:pPr>
      <w:r>
        <w:rPr>
          <w:rFonts w:ascii="Trebuchet MS" w:hAnsi="Trebuchet MS" w:cs="Trebuchet MS"/>
          <w:sz w:val="24"/>
          <w:szCs w:val="24"/>
        </w:rPr>
        <w:t xml:space="preserve">Moving </w:t>
      </w:r>
      <w:r w:rsidR="00A434F5" w:rsidRPr="008D0E8F">
        <w:rPr>
          <w:rFonts w:ascii="Trebuchet MS" w:hAnsi="Trebuchet MS" w:cs="Trebuchet MS"/>
          <w:sz w:val="24"/>
          <w:szCs w:val="24"/>
        </w:rPr>
        <w:t xml:space="preserve">your attention to the area around the eyes, the </w:t>
      </w:r>
      <w:r w:rsidR="00435437" w:rsidRPr="008D0E8F">
        <w:rPr>
          <w:rFonts w:ascii="Trebuchet MS" w:hAnsi="Trebuchet MS" w:cs="Trebuchet MS"/>
          <w:sz w:val="24"/>
          <w:szCs w:val="24"/>
        </w:rPr>
        <w:t>eyelids,</w:t>
      </w:r>
      <w:r w:rsidR="00A434F5" w:rsidRPr="008D0E8F">
        <w:rPr>
          <w:rFonts w:ascii="Trebuchet MS" w:hAnsi="Trebuchet MS" w:cs="Trebuchet MS"/>
          <w:sz w:val="24"/>
          <w:szCs w:val="24"/>
        </w:rPr>
        <w:t xml:space="preserve"> and the eyes themselves. Be</w:t>
      </w:r>
      <w:r>
        <w:rPr>
          <w:rFonts w:ascii="Trebuchet MS" w:hAnsi="Trebuchet MS" w:cs="Trebuchet MS"/>
          <w:sz w:val="24"/>
          <w:szCs w:val="24"/>
        </w:rPr>
        <w:t>ing</w:t>
      </w:r>
      <w:r w:rsidR="00A434F5" w:rsidRPr="008D0E8F">
        <w:rPr>
          <w:rFonts w:ascii="Trebuchet MS" w:hAnsi="Trebuchet MS" w:cs="Trebuchet MS"/>
          <w:sz w:val="24"/>
          <w:szCs w:val="24"/>
        </w:rPr>
        <w:t xml:space="preserve"> aware of the eyelids resting very gent</w:t>
      </w:r>
      <w:r>
        <w:rPr>
          <w:rFonts w:ascii="Trebuchet MS" w:hAnsi="Trebuchet MS" w:cs="Trebuchet MS"/>
          <w:sz w:val="24"/>
          <w:szCs w:val="24"/>
        </w:rPr>
        <w:t>ly over your closed eyes. Noticing</w:t>
      </w:r>
      <w:r w:rsidR="00A434F5" w:rsidRPr="008D0E8F">
        <w:rPr>
          <w:rFonts w:ascii="Trebuchet MS" w:hAnsi="Trebuchet MS" w:cs="Trebuchet MS"/>
          <w:sz w:val="24"/>
          <w:szCs w:val="24"/>
        </w:rPr>
        <w:t xml:space="preserve"> the eyes – comfortable within their sockets.</w:t>
      </w:r>
    </w:p>
    <w:p w14:paraId="40B332F1" w14:textId="77777777"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Allow</w:t>
      </w:r>
      <w:r w:rsidR="00B12D01">
        <w:rPr>
          <w:rFonts w:ascii="Trebuchet MS" w:hAnsi="Trebuchet MS" w:cs="Trebuchet MS"/>
          <w:sz w:val="24"/>
          <w:szCs w:val="24"/>
        </w:rPr>
        <w:t>ing</w:t>
      </w:r>
      <w:r w:rsidRPr="008D0E8F">
        <w:rPr>
          <w:rFonts w:ascii="Trebuchet MS" w:hAnsi="Trebuchet MS" w:cs="Trebuchet MS"/>
          <w:sz w:val="24"/>
          <w:szCs w:val="24"/>
        </w:rPr>
        <w:t xml:space="preserve"> that feeling to melt down through the cheeks. </w:t>
      </w:r>
      <w:r w:rsidR="00B12D01">
        <w:rPr>
          <w:rFonts w:ascii="Trebuchet MS" w:hAnsi="Trebuchet MS" w:cs="Trebuchet MS"/>
          <w:sz w:val="24"/>
          <w:szCs w:val="24"/>
        </w:rPr>
        <w:t>If you find it helpful – imagining</w:t>
      </w:r>
      <w:r w:rsidRPr="008D0E8F">
        <w:rPr>
          <w:rFonts w:ascii="Trebuchet MS" w:hAnsi="Trebuchet MS" w:cs="Trebuchet MS"/>
          <w:sz w:val="24"/>
          <w:szCs w:val="24"/>
        </w:rPr>
        <w:t xml:space="preserve"> that you can see your face from the inside. Be</w:t>
      </w:r>
      <w:r w:rsidR="00B12D01">
        <w:rPr>
          <w:rFonts w:ascii="Trebuchet MS" w:hAnsi="Trebuchet MS" w:cs="Trebuchet MS"/>
          <w:sz w:val="24"/>
          <w:szCs w:val="24"/>
        </w:rPr>
        <w:t>ing</w:t>
      </w:r>
      <w:r w:rsidRPr="008D0E8F">
        <w:rPr>
          <w:rFonts w:ascii="Trebuchet MS" w:hAnsi="Trebuchet MS" w:cs="Trebuchet MS"/>
          <w:sz w:val="24"/>
          <w:szCs w:val="24"/>
        </w:rPr>
        <w:t xml:space="preserve"> aware at this moment in time there is no need for you to ‘put on a face for the world’ or have any expression there.</w:t>
      </w:r>
    </w:p>
    <w:p w14:paraId="35B62A02" w14:textId="77777777"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Let</w:t>
      </w:r>
      <w:r w:rsidR="00B12D01">
        <w:rPr>
          <w:rFonts w:ascii="Trebuchet MS" w:hAnsi="Trebuchet MS" w:cs="Trebuchet MS"/>
          <w:sz w:val="24"/>
          <w:szCs w:val="24"/>
        </w:rPr>
        <w:t>ting</w:t>
      </w:r>
      <w:r w:rsidRPr="008D0E8F">
        <w:rPr>
          <w:rFonts w:ascii="Trebuchet MS" w:hAnsi="Trebuchet MS" w:cs="Trebuchet MS"/>
          <w:sz w:val="24"/>
          <w:szCs w:val="24"/>
        </w:rPr>
        <w:t xml:space="preserve"> that feeling move through your lower jaw – letting it slacken a little – moving the jaw from side to</w:t>
      </w:r>
      <w:r w:rsidR="00B12D01">
        <w:rPr>
          <w:rFonts w:ascii="Trebuchet MS" w:hAnsi="Trebuchet MS" w:cs="Trebuchet MS"/>
          <w:sz w:val="24"/>
          <w:szCs w:val="24"/>
        </w:rPr>
        <w:t xml:space="preserve"> side may help loosen it. Noticing</w:t>
      </w:r>
      <w:r w:rsidRPr="008D0E8F">
        <w:rPr>
          <w:rFonts w:ascii="Trebuchet MS" w:hAnsi="Trebuchet MS" w:cs="Trebuchet MS"/>
          <w:sz w:val="24"/>
          <w:szCs w:val="24"/>
        </w:rPr>
        <w:t xml:space="preserve"> the tongue resting in the floor of your mouth against the lower teeth. You may notice the lips and teeth are hardly touching.</w:t>
      </w:r>
    </w:p>
    <w:p w14:paraId="28765C21" w14:textId="77777777"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Let</w:t>
      </w:r>
      <w:r w:rsidR="00B12D01">
        <w:rPr>
          <w:rFonts w:ascii="Trebuchet MS" w:hAnsi="Trebuchet MS" w:cs="Trebuchet MS"/>
          <w:sz w:val="24"/>
          <w:szCs w:val="24"/>
        </w:rPr>
        <w:t>ting</w:t>
      </w:r>
      <w:r w:rsidRPr="008D0E8F">
        <w:rPr>
          <w:rFonts w:ascii="Trebuchet MS" w:hAnsi="Trebuchet MS" w:cs="Trebuchet MS"/>
          <w:sz w:val="24"/>
          <w:szCs w:val="24"/>
        </w:rPr>
        <w:t xml:space="preserve"> the awareness move down through your throat – swallowing if you feel the need to.</w:t>
      </w:r>
    </w:p>
    <w:p w14:paraId="5FB929D0" w14:textId="77777777" w:rsidR="00A434F5" w:rsidRPr="008D0E8F" w:rsidRDefault="00B12D01" w:rsidP="009D7C99">
      <w:pPr>
        <w:rPr>
          <w:rFonts w:ascii="Trebuchet MS" w:hAnsi="Trebuchet MS" w:cs="Trebuchet MS"/>
          <w:sz w:val="24"/>
          <w:szCs w:val="24"/>
        </w:rPr>
      </w:pPr>
      <w:r>
        <w:rPr>
          <w:rFonts w:ascii="Trebuchet MS" w:hAnsi="Trebuchet MS" w:cs="Trebuchet MS"/>
          <w:sz w:val="24"/>
          <w:szCs w:val="24"/>
        </w:rPr>
        <w:t>Moving</w:t>
      </w:r>
      <w:r w:rsidR="00A434F5" w:rsidRPr="008D0E8F">
        <w:rPr>
          <w:rFonts w:ascii="Trebuchet MS" w:hAnsi="Trebuchet MS" w:cs="Trebuchet MS"/>
          <w:sz w:val="24"/>
          <w:szCs w:val="24"/>
        </w:rPr>
        <w:t xml:space="preserve"> the attention from your throat – around to the back of your neck. Check</w:t>
      </w:r>
      <w:r>
        <w:rPr>
          <w:rFonts w:ascii="Trebuchet MS" w:hAnsi="Trebuchet MS" w:cs="Trebuchet MS"/>
          <w:sz w:val="24"/>
          <w:szCs w:val="24"/>
        </w:rPr>
        <w:t>ing</w:t>
      </w:r>
      <w:r w:rsidR="00A434F5" w:rsidRPr="008D0E8F">
        <w:rPr>
          <w:rFonts w:ascii="Trebuchet MS" w:hAnsi="Trebuchet MS" w:cs="Trebuchet MS"/>
          <w:sz w:val="24"/>
          <w:szCs w:val="24"/>
        </w:rPr>
        <w:t xml:space="preserve"> again that your head is in a comfortable position.</w:t>
      </w:r>
    </w:p>
    <w:p w14:paraId="5D8609DF" w14:textId="77777777"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From your neck allow your awareness to move out across the shoulders – letting them release away from your ears. You may be aware of more space between the ears and shoulders.</w:t>
      </w:r>
    </w:p>
    <w:p w14:paraId="7A358CC5" w14:textId="00A35C1B"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Let</w:t>
      </w:r>
      <w:r w:rsidR="00B12D01">
        <w:rPr>
          <w:rFonts w:ascii="Trebuchet MS" w:hAnsi="Trebuchet MS" w:cs="Trebuchet MS"/>
          <w:sz w:val="24"/>
          <w:szCs w:val="24"/>
        </w:rPr>
        <w:t>ting</w:t>
      </w:r>
      <w:r w:rsidRPr="008D0E8F">
        <w:rPr>
          <w:rFonts w:ascii="Trebuchet MS" w:hAnsi="Trebuchet MS" w:cs="Trebuchet MS"/>
          <w:sz w:val="24"/>
          <w:szCs w:val="24"/>
        </w:rPr>
        <w:t xml:space="preserve"> your awareness move down through the whole length of both arms – through the upper arms which can be heavy and loose – through the elbow joints – (just check</w:t>
      </w:r>
      <w:r w:rsidR="00435437">
        <w:rPr>
          <w:rFonts w:ascii="Trebuchet MS" w:hAnsi="Trebuchet MS" w:cs="Trebuchet MS"/>
          <w:sz w:val="24"/>
          <w:szCs w:val="24"/>
        </w:rPr>
        <w:t>ing</w:t>
      </w:r>
      <w:r w:rsidRPr="008D0E8F">
        <w:rPr>
          <w:rFonts w:ascii="Trebuchet MS" w:hAnsi="Trebuchet MS" w:cs="Trebuchet MS"/>
          <w:sz w:val="24"/>
          <w:szCs w:val="24"/>
        </w:rPr>
        <w:t xml:space="preserve"> that the position of your arms at the elbow joint is comfortable) – through the lower arms, the wrists, the hands – backs of the hands, palms of the hands – right to the tips of each single one of the fingers and the thumbs.</w:t>
      </w:r>
    </w:p>
    <w:p w14:paraId="73665CD2" w14:textId="77777777"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lastRenderedPageBreak/>
        <w:t>It may be helpful at this point to put a little extra attention (but without effort) just into noticing wher</w:t>
      </w:r>
      <w:r w:rsidR="00B12D01">
        <w:rPr>
          <w:rFonts w:ascii="Trebuchet MS" w:hAnsi="Trebuchet MS" w:cs="Trebuchet MS"/>
          <w:sz w:val="24"/>
          <w:szCs w:val="24"/>
        </w:rPr>
        <w:t>e the hands are resting – noticing</w:t>
      </w:r>
      <w:r w:rsidRPr="008D0E8F">
        <w:rPr>
          <w:rFonts w:ascii="Trebuchet MS" w:hAnsi="Trebuchet MS" w:cs="Trebuchet MS"/>
          <w:sz w:val="24"/>
          <w:szCs w:val="24"/>
        </w:rPr>
        <w:t xml:space="preserve"> the stillness in the hands – fingers resting comfortably – not scrunched up or stretched out. Feel</w:t>
      </w:r>
      <w:r w:rsidR="00B12D01">
        <w:rPr>
          <w:rFonts w:ascii="Trebuchet MS" w:hAnsi="Trebuchet MS" w:cs="Trebuchet MS"/>
          <w:sz w:val="24"/>
          <w:szCs w:val="24"/>
        </w:rPr>
        <w:t>ing</w:t>
      </w:r>
      <w:r w:rsidRPr="008D0E8F">
        <w:rPr>
          <w:rFonts w:ascii="Trebuchet MS" w:hAnsi="Trebuchet MS" w:cs="Trebuchet MS"/>
          <w:sz w:val="24"/>
          <w:szCs w:val="24"/>
        </w:rPr>
        <w:t xml:space="preserve"> the fabric against which your hands are resting – hands comfortable and heavy.</w:t>
      </w:r>
    </w:p>
    <w:p w14:paraId="3903DCD9" w14:textId="77777777"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 xml:space="preserve">Moving your attention back through the arms to the shoulders – </w:t>
      </w:r>
      <w:r w:rsidR="00B12D01" w:rsidRPr="008D0E8F">
        <w:rPr>
          <w:rFonts w:ascii="Trebuchet MS" w:hAnsi="Trebuchet MS" w:cs="Trebuchet MS"/>
          <w:sz w:val="24"/>
          <w:szCs w:val="24"/>
        </w:rPr>
        <w:t>begin</w:t>
      </w:r>
      <w:r w:rsidR="00B12D01">
        <w:rPr>
          <w:rFonts w:ascii="Trebuchet MS" w:hAnsi="Trebuchet MS" w:cs="Trebuchet MS"/>
          <w:sz w:val="24"/>
          <w:szCs w:val="24"/>
        </w:rPr>
        <w:t>ning</w:t>
      </w:r>
      <w:r w:rsidRPr="008D0E8F">
        <w:rPr>
          <w:rFonts w:ascii="Trebuchet MS" w:hAnsi="Trebuchet MS" w:cs="Trebuchet MS"/>
          <w:sz w:val="24"/>
          <w:szCs w:val="24"/>
        </w:rPr>
        <w:t xml:space="preserve"> to be aware of where your back is touching the chair. Feel</w:t>
      </w:r>
      <w:r w:rsidR="00B12D01">
        <w:rPr>
          <w:rFonts w:ascii="Trebuchet MS" w:hAnsi="Trebuchet MS" w:cs="Trebuchet MS"/>
          <w:sz w:val="24"/>
          <w:szCs w:val="24"/>
        </w:rPr>
        <w:t>ing</w:t>
      </w:r>
      <w:r w:rsidRPr="008D0E8F">
        <w:rPr>
          <w:rFonts w:ascii="Trebuchet MS" w:hAnsi="Trebuchet MS" w:cs="Trebuchet MS"/>
          <w:sz w:val="24"/>
          <w:szCs w:val="24"/>
        </w:rPr>
        <w:t xml:space="preserve"> the support beneath you – you may wish to wriggle your back against the chair to ensure that it feels comfortable and supported.</w:t>
      </w:r>
    </w:p>
    <w:p w14:paraId="643C54B6" w14:textId="77777777"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Noticing now that there is little movement in the upper chest. Again, think</w:t>
      </w:r>
      <w:r w:rsidR="00B12D01">
        <w:rPr>
          <w:rFonts w:ascii="Trebuchet MS" w:hAnsi="Trebuchet MS" w:cs="Trebuchet MS"/>
          <w:sz w:val="24"/>
          <w:szCs w:val="24"/>
        </w:rPr>
        <w:t>ing</w:t>
      </w:r>
      <w:r w:rsidRPr="008D0E8F">
        <w:rPr>
          <w:rFonts w:ascii="Trebuchet MS" w:hAnsi="Trebuchet MS" w:cs="Trebuchet MS"/>
          <w:sz w:val="24"/>
          <w:szCs w:val="24"/>
        </w:rPr>
        <w:t xml:space="preserve"> of the outward breath as the relaxing breath. You may wish to place your hands on your abdomen – feeling where the breath moves the body.</w:t>
      </w:r>
    </w:p>
    <w:p w14:paraId="798AA8D3" w14:textId="77777777" w:rsidR="00A434F5" w:rsidRPr="008D0E8F" w:rsidRDefault="00B12D01" w:rsidP="009D7C99">
      <w:pPr>
        <w:rPr>
          <w:rFonts w:ascii="Trebuchet MS" w:hAnsi="Trebuchet MS" w:cs="Trebuchet MS"/>
          <w:sz w:val="24"/>
          <w:szCs w:val="24"/>
        </w:rPr>
      </w:pPr>
      <w:r>
        <w:rPr>
          <w:rFonts w:ascii="Trebuchet MS" w:hAnsi="Trebuchet MS" w:cs="Trebuchet MS"/>
          <w:sz w:val="24"/>
          <w:szCs w:val="24"/>
        </w:rPr>
        <w:t>Moving</w:t>
      </w:r>
      <w:r w:rsidR="00A434F5" w:rsidRPr="008D0E8F">
        <w:rPr>
          <w:rFonts w:ascii="Trebuchet MS" w:hAnsi="Trebuchet MS" w:cs="Trebuchet MS"/>
          <w:sz w:val="24"/>
          <w:szCs w:val="24"/>
        </w:rPr>
        <w:t xml:space="preserve"> your attention down through the pelvis – over the hips to your bottom. Be</w:t>
      </w:r>
      <w:r>
        <w:rPr>
          <w:rFonts w:ascii="Trebuchet MS" w:hAnsi="Trebuchet MS" w:cs="Trebuchet MS"/>
          <w:sz w:val="24"/>
          <w:szCs w:val="24"/>
        </w:rPr>
        <w:t>ing</w:t>
      </w:r>
      <w:r w:rsidR="00A434F5" w:rsidRPr="008D0E8F">
        <w:rPr>
          <w:rFonts w:ascii="Trebuchet MS" w:hAnsi="Trebuchet MS" w:cs="Trebuchet MS"/>
          <w:sz w:val="24"/>
          <w:szCs w:val="24"/>
        </w:rPr>
        <w:t xml:space="preserve"> aware of the surface </w:t>
      </w:r>
      <w:r>
        <w:rPr>
          <w:rFonts w:ascii="Trebuchet MS" w:hAnsi="Trebuchet MS" w:cs="Trebuchet MS"/>
          <w:sz w:val="24"/>
          <w:szCs w:val="24"/>
        </w:rPr>
        <w:t>on which you are sitting. Noticing</w:t>
      </w:r>
      <w:r w:rsidR="00A434F5" w:rsidRPr="008D0E8F">
        <w:rPr>
          <w:rFonts w:ascii="Trebuchet MS" w:hAnsi="Trebuchet MS" w:cs="Trebuchet MS"/>
          <w:sz w:val="24"/>
          <w:szCs w:val="24"/>
        </w:rPr>
        <w:t xml:space="preserve"> the support of the chair beneath you – be</w:t>
      </w:r>
      <w:r>
        <w:rPr>
          <w:rFonts w:ascii="Trebuchet MS" w:hAnsi="Trebuchet MS" w:cs="Trebuchet MS"/>
          <w:sz w:val="24"/>
          <w:szCs w:val="24"/>
        </w:rPr>
        <w:t>ing</w:t>
      </w:r>
      <w:r w:rsidR="00A434F5" w:rsidRPr="008D0E8F">
        <w:rPr>
          <w:rFonts w:ascii="Trebuchet MS" w:hAnsi="Trebuchet MS" w:cs="Trebuchet MS"/>
          <w:sz w:val="24"/>
          <w:szCs w:val="24"/>
        </w:rPr>
        <w:t xml:space="preserve"> aware of your weight – evenly distributed.</w:t>
      </w:r>
    </w:p>
    <w:p w14:paraId="577B9745" w14:textId="77777777"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From here allow</w:t>
      </w:r>
      <w:r w:rsidR="00B12D01">
        <w:rPr>
          <w:rFonts w:ascii="Trebuchet MS" w:hAnsi="Trebuchet MS" w:cs="Trebuchet MS"/>
          <w:sz w:val="24"/>
          <w:szCs w:val="24"/>
        </w:rPr>
        <w:t>ing</w:t>
      </w:r>
      <w:r w:rsidRPr="008D0E8F">
        <w:rPr>
          <w:rFonts w:ascii="Trebuchet MS" w:hAnsi="Trebuchet MS" w:cs="Trebuchet MS"/>
          <w:sz w:val="24"/>
          <w:szCs w:val="24"/>
        </w:rPr>
        <w:t xml:space="preserve"> your attention to move down  through the whole length of both legs – the upper legs – feeling their  weight on the surface beneath, through the knees –it may help the legs to feel more comfortable if the knees roll very slightly outwards</w:t>
      </w:r>
      <w:r w:rsidR="00B12D01">
        <w:rPr>
          <w:rFonts w:ascii="Trebuchet MS" w:hAnsi="Trebuchet MS" w:cs="Trebuchet MS"/>
          <w:sz w:val="24"/>
          <w:szCs w:val="24"/>
        </w:rPr>
        <w:t xml:space="preserve">. </w:t>
      </w:r>
      <w:r w:rsidRPr="008D0E8F">
        <w:rPr>
          <w:rFonts w:ascii="Trebuchet MS" w:hAnsi="Trebuchet MS" w:cs="Trebuchet MS"/>
          <w:sz w:val="24"/>
          <w:szCs w:val="24"/>
        </w:rPr>
        <w:t xml:space="preserve"> </w:t>
      </w:r>
      <w:r w:rsidR="00B12D01">
        <w:rPr>
          <w:rFonts w:ascii="Trebuchet MS" w:hAnsi="Trebuchet MS" w:cs="Trebuchet MS"/>
          <w:sz w:val="24"/>
          <w:szCs w:val="24"/>
        </w:rPr>
        <w:t xml:space="preserve"> Moving</w:t>
      </w:r>
      <w:r w:rsidRPr="008D0E8F">
        <w:rPr>
          <w:rFonts w:ascii="Trebuchet MS" w:hAnsi="Trebuchet MS" w:cs="Trebuchet MS"/>
          <w:sz w:val="24"/>
          <w:szCs w:val="24"/>
        </w:rPr>
        <w:t xml:space="preserve"> your attention through the lower legs – the calf muscles – allowing them to feel heavy and taking that feeling through to the ankles, the feet – tops of the feet – soles of the feet – right to the tips of each of the toes – whole length of both legs from hips to toes – comfortable and rested.</w:t>
      </w:r>
    </w:p>
    <w:p w14:paraId="3B670C35" w14:textId="77777777"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If your feet are on the floor – put</w:t>
      </w:r>
      <w:r w:rsidR="00B12D01">
        <w:rPr>
          <w:rFonts w:ascii="Trebuchet MS" w:hAnsi="Trebuchet MS" w:cs="Trebuchet MS"/>
          <w:sz w:val="24"/>
          <w:szCs w:val="24"/>
        </w:rPr>
        <w:t>ting</w:t>
      </w:r>
      <w:r w:rsidRPr="008D0E8F">
        <w:rPr>
          <w:rFonts w:ascii="Trebuchet MS" w:hAnsi="Trebuchet MS" w:cs="Trebuchet MS"/>
          <w:sz w:val="24"/>
          <w:szCs w:val="24"/>
        </w:rPr>
        <w:t xml:space="preserve"> your attenti</w:t>
      </w:r>
      <w:r w:rsidR="00B12D01">
        <w:rPr>
          <w:rFonts w:ascii="Trebuchet MS" w:hAnsi="Trebuchet MS" w:cs="Trebuchet MS"/>
          <w:sz w:val="24"/>
          <w:szCs w:val="24"/>
        </w:rPr>
        <w:t>on down into your feet – imagining</w:t>
      </w:r>
      <w:r w:rsidRPr="008D0E8F">
        <w:rPr>
          <w:rFonts w:ascii="Trebuchet MS" w:hAnsi="Trebuchet MS" w:cs="Trebuchet MS"/>
          <w:sz w:val="24"/>
          <w:szCs w:val="24"/>
        </w:rPr>
        <w:t xml:space="preserve"> seeing the imprint of your feet in your shoes. Feel</w:t>
      </w:r>
      <w:r w:rsidR="00B12D01">
        <w:rPr>
          <w:rFonts w:ascii="Trebuchet MS" w:hAnsi="Trebuchet MS" w:cs="Trebuchet MS"/>
          <w:sz w:val="24"/>
          <w:szCs w:val="24"/>
        </w:rPr>
        <w:t>ing</w:t>
      </w:r>
      <w:r w:rsidRPr="008D0E8F">
        <w:rPr>
          <w:rFonts w:ascii="Trebuchet MS" w:hAnsi="Trebuchet MS" w:cs="Trebuchet MS"/>
          <w:sz w:val="24"/>
          <w:szCs w:val="24"/>
        </w:rPr>
        <w:t xml:space="preserve"> the fabric of the surface beneath your feet. Be</w:t>
      </w:r>
      <w:r w:rsidR="00B12D01">
        <w:rPr>
          <w:rFonts w:ascii="Trebuchet MS" w:hAnsi="Trebuchet MS" w:cs="Trebuchet MS"/>
          <w:sz w:val="24"/>
          <w:szCs w:val="24"/>
        </w:rPr>
        <w:t>ing</w:t>
      </w:r>
      <w:r w:rsidRPr="008D0E8F">
        <w:rPr>
          <w:rFonts w:ascii="Trebuchet MS" w:hAnsi="Trebuchet MS" w:cs="Trebuchet MS"/>
          <w:sz w:val="24"/>
          <w:szCs w:val="24"/>
        </w:rPr>
        <w:t xml:space="preserve"> aware of the connection between your feet through your shoes to the solid floor beneath.</w:t>
      </w:r>
    </w:p>
    <w:p w14:paraId="7B4C146F" w14:textId="77777777"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You may wish to take this mental journey through the body for a second time – releasing any remaining tension with an outward breath.</w:t>
      </w:r>
    </w:p>
    <w:p w14:paraId="30B8D598" w14:textId="2865828E"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Consider</w:t>
      </w:r>
      <w:r w:rsidR="00B12D01">
        <w:rPr>
          <w:rFonts w:ascii="Trebuchet MS" w:hAnsi="Trebuchet MS" w:cs="Trebuchet MS"/>
          <w:sz w:val="24"/>
          <w:szCs w:val="24"/>
        </w:rPr>
        <w:t>ing</w:t>
      </w:r>
      <w:r w:rsidRPr="008D0E8F">
        <w:rPr>
          <w:rFonts w:ascii="Trebuchet MS" w:hAnsi="Trebuchet MS" w:cs="Trebuchet MS"/>
          <w:sz w:val="24"/>
          <w:szCs w:val="24"/>
        </w:rPr>
        <w:t xml:space="preserve"> then</w:t>
      </w:r>
      <w:r w:rsidR="00B12D01">
        <w:rPr>
          <w:rFonts w:ascii="Trebuchet MS" w:hAnsi="Trebuchet MS" w:cs="Trebuchet MS"/>
          <w:sz w:val="24"/>
          <w:szCs w:val="24"/>
        </w:rPr>
        <w:t>,</w:t>
      </w:r>
      <w:r w:rsidRPr="008D0E8F">
        <w:rPr>
          <w:rFonts w:ascii="Trebuchet MS" w:hAnsi="Trebuchet MS" w:cs="Trebuchet MS"/>
          <w:sz w:val="24"/>
          <w:szCs w:val="24"/>
        </w:rPr>
        <w:t xml:space="preserve"> the whole body – not thinking about the body as separate parts – but capturing the </w:t>
      </w:r>
      <w:r w:rsidR="00435437" w:rsidRPr="008D0E8F">
        <w:rPr>
          <w:rFonts w:ascii="Trebuchet MS" w:hAnsi="Trebuchet MS" w:cs="Trebuchet MS"/>
          <w:sz w:val="24"/>
          <w:szCs w:val="24"/>
        </w:rPr>
        <w:t>whole-body</w:t>
      </w:r>
      <w:r w:rsidRPr="008D0E8F">
        <w:rPr>
          <w:rFonts w:ascii="Trebuchet MS" w:hAnsi="Trebuchet MS" w:cs="Trebuchet MS"/>
          <w:sz w:val="24"/>
          <w:szCs w:val="24"/>
        </w:rPr>
        <w:t xml:space="preserve"> experience – feeling comfortable, </w:t>
      </w:r>
      <w:proofErr w:type="gramStart"/>
      <w:r w:rsidRPr="008D0E8F">
        <w:rPr>
          <w:rFonts w:ascii="Trebuchet MS" w:hAnsi="Trebuchet MS" w:cs="Trebuchet MS"/>
          <w:sz w:val="24"/>
          <w:szCs w:val="24"/>
        </w:rPr>
        <w:t>supported</w:t>
      </w:r>
      <w:proofErr w:type="gramEnd"/>
      <w:r w:rsidRPr="008D0E8F">
        <w:rPr>
          <w:rFonts w:ascii="Trebuchet MS" w:hAnsi="Trebuchet MS" w:cs="Trebuchet MS"/>
          <w:sz w:val="24"/>
          <w:szCs w:val="24"/>
        </w:rPr>
        <w:t xml:space="preserve"> and rested.</w:t>
      </w:r>
    </w:p>
    <w:p w14:paraId="3DE6F805" w14:textId="77777777"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Focus</w:t>
      </w:r>
      <w:r w:rsidR="00B12D01">
        <w:rPr>
          <w:rFonts w:ascii="Trebuchet MS" w:hAnsi="Trebuchet MS" w:cs="Trebuchet MS"/>
          <w:sz w:val="24"/>
          <w:szCs w:val="24"/>
        </w:rPr>
        <w:t>ing</w:t>
      </w:r>
      <w:r w:rsidRPr="008D0E8F">
        <w:rPr>
          <w:rFonts w:ascii="Trebuchet MS" w:hAnsi="Trebuchet MS" w:cs="Trebuchet MS"/>
          <w:sz w:val="24"/>
          <w:szCs w:val="24"/>
        </w:rPr>
        <w:t xml:space="preserve"> on these feelings for a while, the whole body feeling relaxed and supported. You are not working at all. Let</w:t>
      </w:r>
      <w:r w:rsidR="00B12D01">
        <w:rPr>
          <w:rFonts w:ascii="Trebuchet MS" w:hAnsi="Trebuchet MS" w:cs="Trebuchet MS"/>
          <w:sz w:val="24"/>
          <w:szCs w:val="24"/>
        </w:rPr>
        <w:t>ting</w:t>
      </w:r>
      <w:r w:rsidRPr="008D0E8F">
        <w:rPr>
          <w:rFonts w:ascii="Trebuchet MS" w:hAnsi="Trebuchet MS" w:cs="Trebuchet MS"/>
          <w:sz w:val="24"/>
          <w:szCs w:val="24"/>
        </w:rPr>
        <w:t xml:space="preserve"> all the tension go.</w:t>
      </w:r>
    </w:p>
    <w:p w14:paraId="60C59C73" w14:textId="77777777"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Stay</w:t>
      </w:r>
      <w:r w:rsidR="00B12D01">
        <w:rPr>
          <w:rFonts w:ascii="Trebuchet MS" w:hAnsi="Trebuchet MS" w:cs="Trebuchet MS"/>
          <w:sz w:val="24"/>
          <w:szCs w:val="24"/>
        </w:rPr>
        <w:t>ing</w:t>
      </w:r>
      <w:r w:rsidRPr="008D0E8F">
        <w:rPr>
          <w:rFonts w:ascii="Trebuchet MS" w:hAnsi="Trebuchet MS" w:cs="Trebuchet MS"/>
          <w:sz w:val="24"/>
          <w:szCs w:val="24"/>
        </w:rPr>
        <w:t xml:space="preserve"> quietly like this, if after half a minute your mind is busy and active, check</w:t>
      </w:r>
      <w:r w:rsidR="00B12D01">
        <w:rPr>
          <w:rFonts w:ascii="Trebuchet MS" w:hAnsi="Trebuchet MS" w:cs="Trebuchet MS"/>
          <w:sz w:val="24"/>
          <w:szCs w:val="24"/>
        </w:rPr>
        <w:t>ing</w:t>
      </w:r>
      <w:r w:rsidRPr="008D0E8F">
        <w:rPr>
          <w:rFonts w:ascii="Trebuchet MS" w:hAnsi="Trebuchet MS" w:cs="Trebuchet MS"/>
          <w:sz w:val="24"/>
          <w:szCs w:val="24"/>
        </w:rPr>
        <w:t xml:space="preserve"> up on each part of your body and let</w:t>
      </w:r>
      <w:r w:rsidR="00B12D01">
        <w:rPr>
          <w:rFonts w:ascii="Trebuchet MS" w:hAnsi="Trebuchet MS" w:cs="Trebuchet MS"/>
          <w:sz w:val="24"/>
          <w:szCs w:val="24"/>
        </w:rPr>
        <w:t>ting</w:t>
      </w:r>
      <w:r w:rsidRPr="008D0E8F">
        <w:rPr>
          <w:rFonts w:ascii="Trebuchet MS" w:hAnsi="Trebuchet MS" w:cs="Trebuchet MS"/>
          <w:sz w:val="24"/>
          <w:szCs w:val="24"/>
        </w:rPr>
        <w:t xml:space="preserve"> it relax</w:t>
      </w:r>
      <w:r w:rsidR="00193641">
        <w:rPr>
          <w:rFonts w:ascii="Trebuchet MS" w:hAnsi="Trebuchet MS" w:cs="Trebuchet MS"/>
          <w:sz w:val="24"/>
          <w:szCs w:val="24"/>
        </w:rPr>
        <w:t>….</w:t>
      </w:r>
    </w:p>
    <w:p w14:paraId="180FD04E" w14:textId="77777777" w:rsidR="00A434F5" w:rsidRPr="008D0E8F" w:rsidRDefault="00A434F5" w:rsidP="009D7C99">
      <w:pPr>
        <w:rPr>
          <w:rFonts w:ascii="Trebuchet MS" w:hAnsi="Trebuchet MS" w:cs="Trebuchet MS"/>
          <w:sz w:val="24"/>
          <w:szCs w:val="24"/>
        </w:rPr>
      </w:pPr>
      <w:r w:rsidRPr="008D0E8F">
        <w:rPr>
          <w:rFonts w:ascii="Trebuchet MS" w:hAnsi="Trebuchet MS" w:cs="Trebuchet MS"/>
          <w:sz w:val="24"/>
          <w:szCs w:val="24"/>
        </w:rPr>
        <w:t>Now allow</w:t>
      </w:r>
      <w:r w:rsidR="00B12D01">
        <w:rPr>
          <w:rFonts w:ascii="Trebuchet MS" w:hAnsi="Trebuchet MS" w:cs="Trebuchet MS"/>
          <w:sz w:val="24"/>
          <w:szCs w:val="24"/>
        </w:rPr>
        <w:t>ing</w:t>
      </w:r>
      <w:r w:rsidRPr="008D0E8F">
        <w:rPr>
          <w:rFonts w:ascii="Trebuchet MS" w:hAnsi="Trebuchet MS" w:cs="Trebuchet MS"/>
          <w:sz w:val="24"/>
          <w:szCs w:val="24"/>
        </w:rPr>
        <w:t xml:space="preserve"> any feelin</w:t>
      </w:r>
      <w:r w:rsidR="00B12D01">
        <w:rPr>
          <w:rFonts w:ascii="Trebuchet MS" w:hAnsi="Trebuchet MS" w:cs="Trebuchet MS"/>
          <w:sz w:val="24"/>
          <w:szCs w:val="24"/>
        </w:rPr>
        <w:t>gs of heaviness to lift. Releasing</w:t>
      </w:r>
      <w:r w:rsidRPr="008D0E8F">
        <w:rPr>
          <w:rFonts w:ascii="Trebuchet MS" w:hAnsi="Trebuchet MS" w:cs="Trebuchet MS"/>
          <w:sz w:val="24"/>
          <w:szCs w:val="24"/>
        </w:rPr>
        <w:t xml:space="preserve"> the heaviness and allow</w:t>
      </w:r>
      <w:r w:rsidR="00B12D01">
        <w:rPr>
          <w:rFonts w:ascii="Trebuchet MS" w:hAnsi="Trebuchet MS" w:cs="Trebuchet MS"/>
          <w:sz w:val="24"/>
          <w:szCs w:val="24"/>
        </w:rPr>
        <w:t>ing</w:t>
      </w:r>
      <w:r w:rsidRPr="008D0E8F">
        <w:rPr>
          <w:rFonts w:ascii="Trebuchet MS" w:hAnsi="Trebuchet MS" w:cs="Trebuchet MS"/>
          <w:sz w:val="24"/>
          <w:szCs w:val="24"/>
        </w:rPr>
        <w:t xml:space="preserve"> the body to feel comfortable and rested.</w:t>
      </w:r>
    </w:p>
    <w:p w14:paraId="31B702B9" w14:textId="1EB1BA80" w:rsidR="00A434F5" w:rsidRPr="008D0E8F" w:rsidRDefault="00A434F5" w:rsidP="00CB1BFD">
      <w:pPr>
        <w:rPr>
          <w:rFonts w:ascii="Trebuchet MS" w:hAnsi="Trebuchet MS" w:cs="Trebuchet MS"/>
          <w:sz w:val="24"/>
          <w:szCs w:val="24"/>
        </w:rPr>
      </w:pPr>
      <w:r w:rsidRPr="008D0E8F">
        <w:rPr>
          <w:rFonts w:ascii="Trebuchet MS" w:hAnsi="Trebuchet MS" w:cs="Trebuchet MS"/>
          <w:sz w:val="24"/>
          <w:szCs w:val="24"/>
        </w:rPr>
        <w:t>Then slowly begin</w:t>
      </w:r>
      <w:r w:rsidR="00435437">
        <w:rPr>
          <w:rFonts w:ascii="Trebuchet MS" w:hAnsi="Trebuchet MS" w:cs="Trebuchet MS"/>
          <w:sz w:val="24"/>
          <w:szCs w:val="24"/>
        </w:rPr>
        <w:t>ning</w:t>
      </w:r>
      <w:r w:rsidRPr="008D0E8F">
        <w:rPr>
          <w:rFonts w:ascii="Trebuchet MS" w:hAnsi="Trebuchet MS" w:cs="Trebuchet MS"/>
          <w:sz w:val="24"/>
          <w:szCs w:val="24"/>
        </w:rPr>
        <w:t xml:space="preserve"> to return your attention to the room, becoming aware of any noises in the room. You may wish to begin to move your fingers and toes, to stretch, yawn, wriggle and have a lazy look around you. So, opening your eyes when you feel ready. Saying to yourself “I will keep this feeling of calm/peace/tranquility for as long as I can” Then moving and speaking and breathing a little more gently than usual.</w:t>
      </w:r>
    </w:p>
    <w:p w14:paraId="2166DB6E" w14:textId="4126756E" w:rsidR="00A434F5" w:rsidRPr="008D0E8F" w:rsidRDefault="00A434F5" w:rsidP="00C362BF">
      <w:pPr>
        <w:rPr>
          <w:rFonts w:ascii="Trebuchet MS" w:hAnsi="Trebuchet MS" w:cs="Trebuchet MS"/>
          <w:sz w:val="16"/>
          <w:szCs w:val="16"/>
        </w:rPr>
      </w:pPr>
      <w:r w:rsidRPr="008D0E8F">
        <w:rPr>
          <w:rFonts w:ascii="Trebuchet MS" w:hAnsi="Trebuchet MS" w:cs="Trebuchet MS"/>
          <w:i/>
          <w:iCs/>
          <w:sz w:val="24"/>
          <w:szCs w:val="24"/>
        </w:rPr>
        <w:t>Relaxation can help to promote feelings of general well-being. It is helpful to look on any relaxation you do, not as a chore, but as an enjoyable means of being more in control of how you feel.</w:t>
      </w:r>
      <w:r w:rsidR="00C4106F">
        <w:rPr>
          <w:rFonts w:ascii="Trebuchet MS" w:hAnsi="Trebuchet MS" w:cs="Trebuchet MS"/>
          <w:i/>
          <w:iCs/>
          <w:sz w:val="24"/>
          <w:szCs w:val="24"/>
        </w:rPr>
        <w:tab/>
      </w:r>
      <w:r w:rsidRPr="008D0E8F">
        <w:rPr>
          <w:rFonts w:ascii="Trebuchet MS" w:hAnsi="Trebuchet MS" w:cs="Trebuchet MS"/>
          <w:i/>
          <w:iCs/>
          <w:sz w:val="24"/>
          <w:szCs w:val="24"/>
        </w:rPr>
        <w:t xml:space="preserve">               </w:t>
      </w:r>
      <w:r w:rsidRPr="008D0E8F">
        <w:rPr>
          <w:rFonts w:ascii="Trebuchet MS" w:hAnsi="Trebuchet MS" w:cs="Trebuchet MS"/>
          <w:i/>
          <w:iCs/>
          <w:sz w:val="24"/>
          <w:szCs w:val="24"/>
        </w:rPr>
        <w:tab/>
      </w:r>
      <w:r w:rsidRPr="008D0E8F">
        <w:rPr>
          <w:rFonts w:ascii="Trebuchet MS" w:hAnsi="Trebuchet MS" w:cs="Trebuchet MS"/>
          <w:i/>
          <w:iCs/>
          <w:sz w:val="24"/>
          <w:szCs w:val="24"/>
        </w:rPr>
        <w:tab/>
      </w:r>
      <w:r w:rsidRPr="008D0E8F">
        <w:rPr>
          <w:rFonts w:ascii="Trebuchet MS" w:hAnsi="Trebuchet MS" w:cs="Trebuchet MS"/>
          <w:i/>
          <w:iCs/>
          <w:sz w:val="24"/>
          <w:szCs w:val="24"/>
        </w:rPr>
        <w:tab/>
      </w:r>
      <w:r w:rsidRPr="008D0E8F">
        <w:rPr>
          <w:rFonts w:ascii="Trebuchet MS" w:hAnsi="Trebuchet MS" w:cs="Trebuchet MS"/>
          <w:i/>
          <w:iCs/>
          <w:sz w:val="24"/>
          <w:szCs w:val="24"/>
        </w:rPr>
        <w:tab/>
      </w:r>
      <w:r w:rsidRPr="008D0E8F">
        <w:rPr>
          <w:rFonts w:ascii="Trebuchet MS" w:hAnsi="Trebuchet MS" w:cs="Trebuchet MS"/>
          <w:i/>
          <w:iCs/>
          <w:sz w:val="24"/>
          <w:szCs w:val="24"/>
        </w:rPr>
        <w:tab/>
      </w:r>
      <w:r w:rsidRPr="008D0E8F">
        <w:rPr>
          <w:rFonts w:ascii="Trebuchet MS" w:hAnsi="Trebuchet MS" w:cs="Trebuchet MS"/>
          <w:i/>
          <w:iCs/>
          <w:sz w:val="24"/>
          <w:szCs w:val="24"/>
        </w:rPr>
        <w:tab/>
      </w:r>
      <w:r w:rsidRPr="008D0E8F">
        <w:rPr>
          <w:rFonts w:ascii="Trebuchet MS" w:hAnsi="Trebuchet MS" w:cs="Trebuchet MS"/>
          <w:i/>
          <w:iCs/>
          <w:sz w:val="24"/>
          <w:szCs w:val="24"/>
        </w:rPr>
        <w:tab/>
        <w:t xml:space="preserve">               </w:t>
      </w:r>
      <w:r w:rsidR="00C4106F">
        <w:rPr>
          <w:rFonts w:ascii="Trebuchet MS" w:hAnsi="Trebuchet MS" w:cs="Trebuchet MS"/>
          <w:i/>
          <w:iCs/>
          <w:sz w:val="24"/>
          <w:szCs w:val="24"/>
        </w:rPr>
        <w:tab/>
      </w:r>
      <w:r w:rsidR="00C4106F">
        <w:rPr>
          <w:rFonts w:ascii="Trebuchet MS" w:hAnsi="Trebuchet MS" w:cs="Trebuchet MS"/>
          <w:i/>
          <w:iCs/>
          <w:sz w:val="24"/>
          <w:szCs w:val="24"/>
        </w:rPr>
        <w:tab/>
      </w:r>
      <w:r w:rsidRPr="008D0E8F">
        <w:rPr>
          <w:rFonts w:ascii="Trebuchet MS" w:hAnsi="Trebuchet MS" w:cs="Trebuchet MS"/>
          <w:sz w:val="16"/>
          <w:szCs w:val="16"/>
        </w:rPr>
        <w:t xml:space="preserve">Julie Milton </w:t>
      </w:r>
      <w:r w:rsidR="00435437">
        <w:rPr>
          <w:rFonts w:ascii="Trebuchet MS" w:hAnsi="Trebuchet MS" w:cs="Trebuchet MS"/>
          <w:sz w:val="16"/>
          <w:szCs w:val="16"/>
        </w:rPr>
        <w:t>10/8/20</w:t>
      </w:r>
      <w:r w:rsidRPr="008D0E8F">
        <w:rPr>
          <w:rFonts w:ascii="Trebuchet MS" w:hAnsi="Trebuchet MS" w:cs="Trebuchet MS"/>
          <w:sz w:val="16"/>
          <w:szCs w:val="16"/>
        </w:rPr>
        <w:t xml:space="preserve"> </w:t>
      </w:r>
    </w:p>
    <w:sectPr w:rsidR="00A434F5" w:rsidRPr="008D0E8F" w:rsidSect="00C362BF">
      <w:pgSz w:w="12240" w:h="15840"/>
      <w:pgMar w:top="180" w:right="720" w:bottom="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D3156" w14:textId="77777777" w:rsidR="00DF3AEE" w:rsidRDefault="00DF3AEE" w:rsidP="006F6CDD">
      <w:pPr>
        <w:spacing w:after="0" w:line="240" w:lineRule="auto"/>
      </w:pPr>
      <w:r>
        <w:separator/>
      </w:r>
    </w:p>
  </w:endnote>
  <w:endnote w:type="continuationSeparator" w:id="0">
    <w:p w14:paraId="4CAA1D7F" w14:textId="77777777" w:rsidR="00DF3AEE" w:rsidRDefault="00DF3AEE" w:rsidP="006F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29AB2" w14:textId="77777777" w:rsidR="00DF3AEE" w:rsidRDefault="00DF3AEE" w:rsidP="006F6CDD">
      <w:pPr>
        <w:spacing w:after="0" w:line="240" w:lineRule="auto"/>
      </w:pPr>
      <w:r>
        <w:separator/>
      </w:r>
    </w:p>
  </w:footnote>
  <w:footnote w:type="continuationSeparator" w:id="0">
    <w:p w14:paraId="7480F8A8" w14:textId="77777777" w:rsidR="00DF3AEE" w:rsidRDefault="00DF3AEE" w:rsidP="006F6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0F4"/>
    <w:multiLevelType w:val="hybridMultilevel"/>
    <w:tmpl w:val="B908206C"/>
    <w:lvl w:ilvl="0" w:tplc="A9DCFEB2">
      <w:numFmt w:val="bullet"/>
      <w:lvlText w:val=""/>
      <w:lvlJc w:val="left"/>
      <w:pPr>
        <w:tabs>
          <w:tab w:val="num" w:pos="900"/>
        </w:tabs>
        <w:ind w:left="900" w:hanging="54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D8948A6"/>
    <w:multiLevelType w:val="hybridMultilevel"/>
    <w:tmpl w:val="DFC08B22"/>
    <w:lvl w:ilvl="0" w:tplc="5E683224">
      <w:start w:val="1"/>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C99"/>
    <w:rsid w:val="000007F6"/>
    <w:rsid w:val="000067A3"/>
    <w:rsid w:val="00014F31"/>
    <w:rsid w:val="0002683A"/>
    <w:rsid w:val="00052F98"/>
    <w:rsid w:val="00057616"/>
    <w:rsid w:val="000664E0"/>
    <w:rsid w:val="000B3E87"/>
    <w:rsid w:val="000C05EA"/>
    <w:rsid w:val="000E2B5F"/>
    <w:rsid w:val="0011130C"/>
    <w:rsid w:val="00193641"/>
    <w:rsid w:val="002369F6"/>
    <w:rsid w:val="00263523"/>
    <w:rsid w:val="002C4C6C"/>
    <w:rsid w:val="002D6EBD"/>
    <w:rsid w:val="00322D49"/>
    <w:rsid w:val="00355CE9"/>
    <w:rsid w:val="00390F21"/>
    <w:rsid w:val="003A48B1"/>
    <w:rsid w:val="003B142E"/>
    <w:rsid w:val="003E1957"/>
    <w:rsid w:val="00410197"/>
    <w:rsid w:val="00435437"/>
    <w:rsid w:val="00440D23"/>
    <w:rsid w:val="004C4BE0"/>
    <w:rsid w:val="004D32C9"/>
    <w:rsid w:val="004D4703"/>
    <w:rsid w:val="004E4602"/>
    <w:rsid w:val="004F0698"/>
    <w:rsid w:val="004F3428"/>
    <w:rsid w:val="00526BC5"/>
    <w:rsid w:val="00540797"/>
    <w:rsid w:val="0055550B"/>
    <w:rsid w:val="00564660"/>
    <w:rsid w:val="00565F25"/>
    <w:rsid w:val="006049D5"/>
    <w:rsid w:val="0067672C"/>
    <w:rsid w:val="006A5544"/>
    <w:rsid w:val="006A5595"/>
    <w:rsid w:val="006C7736"/>
    <w:rsid w:val="006D4FD6"/>
    <w:rsid w:val="006E39B2"/>
    <w:rsid w:val="006F6CDD"/>
    <w:rsid w:val="00714E87"/>
    <w:rsid w:val="00720814"/>
    <w:rsid w:val="00723EE6"/>
    <w:rsid w:val="008A009E"/>
    <w:rsid w:val="008D0E8F"/>
    <w:rsid w:val="00910BD1"/>
    <w:rsid w:val="00946F61"/>
    <w:rsid w:val="0098291B"/>
    <w:rsid w:val="00991B7C"/>
    <w:rsid w:val="009C7652"/>
    <w:rsid w:val="009D7C99"/>
    <w:rsid w:val="009F5FDC"/>
    <w:rsid w:val="00A21C56"/>
    <w:rsid w:val="00A230F4"/>
    <w:rsid w:val="00A331E7"/>
    <w:rsid w:val="00A434F5"/>
    <w:rsid w:val="00A84987"/>
    <w:rsid w:val="00AD55A7"/>
    <w:rsid w:val="00AE7D6A"/>
    <w:rsid w:val="00B12D01"/>
    <w:rsid w:val="00B21278"/>
    <w:rsid w:val="00BA242C"/>
    <w:rsid w:val="00BC34C9"/>
    <w:rsid w:val="00BD2EBD"/>
    <w:rsid w:val="00C067C4"/>
    <w:rsid w:val="00C278BB"/>
    <w:rsid w:val="00C362BF"/>
    <w:rsid w:val="00C4106F"/>
    <w:rsid w:val="00C71F41"/>
    <w:rsid w:val="00C87CDD"/>
    <w:rsid w:val="00CB1BFD"/>
    <w:rsid w:val="00CE379A"/>
    <w:rsid w:val="00D1079F"/>
    <w:rsid w:val="00D30C49"/>
    <w:rsid w:val="00DF3AEE"/>
    <w:rsid w:val="00E12614"/>
    <w:rsid w:val="00E57FA8"/>
    <w:rsid w:val="00E66B11"/>
    <w:rsid w:val="00E87EF2"/>
    <w:rsid w:val="00E92C8E"/>
    <w:rsid w:val="00E9694A"/>
    <w:rsid w:val="00F14C9C"/>
    <w:rsid w:val="00FB4D97"/>
    <w:rsid w:val="00FB6483"/>
    <w:rsid w:val="00FF3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BF30"/>
  <w15:docId w15:val="{C86B0EEA-2F9E-456C-A4EF-8DBA2447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79A"/>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C99"/>
    <w:rPr>
      <w:rFonts w:ascii="Tahoma" w:hAnsi="Tahoma" w:cs="Tahoma"/>
      <w:sz w:val="16"/>
      <w:szCs w:val="16"/>
    </w:rPr>
  </w:style>
  <w:style w:type="paragraph" w:styleId="Header">
    <w:name w:val="header"/>
    <w:basedOn w:val="Normal"/>
    <w:link w:val="HeaderChar"/>
    <w:uiPriority w:val="99"/>
    <w:semiHidden/>
    <w:rsid w:val="006F6C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F6CDD"/>
  </w:style>
  <w:style w:type="paragraph" w:styleId="Footer">
    <w:name w:val="footer"/>
    <w:basedOn w:val="Normal"/>
    <w:link w:val="FooterChar"/>
    <w:uiPriority w:val="99"/>
    <w:rsid w:val="006F6CD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F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Rowcroft House Foundation</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Julie Milton</cp:lastModifiedBy>
  <cp:revision>2</cp:revision>
  <cp:lastPrinted>2020-11-12T11:05:00Z</cp:lastPrinted>
  <dcterms:created xsi:type="dcterms:W3CDTF">2020-11-12T11:06:00Z</dcterms:created>
  <dcterms:modified xsi:type="dcterms:W3CDTF">2020-11-12T11:06:00Z</dcterms:modified>
</cp:coreProperties>
</file>