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57B22" w14:textId="77777777" w:rsidR="00CC3688" w:rsidRPr="00FD7731" w:rsidRDefault="00B27E6A" w:rsidP="00A052E5">
      <w:pPr>
        <w:pStyle w:val="NormalWeb"/>
        <w:spacing w:before="0" w:beforeAutospacing="0" w:after="0" w:afterAutospacing="0"/>
        <w:jc w:val="center"/>
        <w:rPr>
          <w:rFonts w:ascii="Trebuchet MS" w:hAnsi="Trebuchet MS" w:cs="Tahoma"/>
          <w:b/>
          <w:sz w:val="28"/>
          <w:szCs w:val="28"/>
        </w:rPr>
      </w:pPr>
      <w:r w:rsidRPr="00FD7731">
        <w:rPr>
          <w:rFonts w:ascii="Trebuchet MS" w:hAnsi="Trebuchet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A0A490" wp14:editId="6AD61721">
            <wp:simplePos x="0" y="0"/>
            <wp:positionH relativeFrom="column">
              <wp:posOffset>4933950</wp:posOffset>
            </wp:positionH>
            <wp:positionV relativeFrom="paragraph">
              <wp:posOffset>-679450</wp:posOffset>
            </wp:positionV>
            <wp:extent cx="1461770" cy="679450"/>
            <wp:effectExtent l="0" t="0" r="5080" b="0"/>
            <wp:wrapNone/>
            <wp:docPr id="4" name="Graphic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3C2730F-AD05-4BA4-BA4D-26EDCADC3BB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3C2730F-AD05-4BA4-BA4D-26EDCADC3BB9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23" r="-26" b="-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688" w:rsidRPr="00FD7731">
        <w:rPr>
          <w:rFonts w:ascii="Trebuchet MS" w:hAnsi="Trebuchet MS" w:cs="Tahoma"/>
          <w:b/>
          <w:sz w:val="28"/>
          <w:szCs w:val="28"/>
        </w:rPr>
        <w:t>Job Description</w:t>
      </w:r>
    </w:p>
    <w:p w14:paraId="42B18E4F" w14:textId="77777777" w:rsidR="00CC3688" w:rsidRPr="00FD7731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> </w:t>
      </w:r>
    </w:p>
    <w:p w14:paraId="30AD4710" w14:textId="77777777" w:rsidR="00E2787B" w:rsidRPr="00FD7731" w:rsidRDefault="00E2787B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028C0CE7" w14:textId="5F428297" w:rsidR="00CC3688" w:rsidRPr="00817607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817607">
        <w:rPr>
          <w:rFonts w:ascii="Trebuchet MS" w:hAnsi="Trebuchet MS" w:cs="Tahoma"/>
          <w:b/>
          <w:bCs/>
        </w:rPr>
        <w:t>Job Title</w:t>
      </w:r>
      <w:r w:rsidRPr="00817607">
        <w:rPr>
          <w:rFonts w:ascii="Trebuchet MS" w:hAnsi="Trebuchet MS" w:cs="Tahoma"/>
        </w:rPr>
        <w:t xml:space="preserve">: </w:t>
      </w:r>
      <w:r w:rsidR="008F1975" w:rsidRPr="00817607">
        <w:rPr>
          <w:rFonts w:ascii="Trebuchet MS" w:hAnsi="Trebuchet MS" w:cs="Tahoma"/>
        </w:rPr>
        <w:tab/>
      </w:r>
      <w:r w:rsidR="00A0333A" w:rsidRPr="00817607">
        <w:rPr>
          <w:rFonts w:ascii="Trebuchet MS" w:hAnsi="Trebuchet MS" w:cs="Tahoma"/>
        </w:rPr>
        <w:tab/>
      </w:r>
      <w:r w:rsidR="00D42C18" w:rsidRPr="00817607">
        <w:rPr>
          <w:rFonts w:ascii="Trebuchet MS" w:hAnsi="Trebuchet MS"/>
          <w:b/>
        </w:rPr>
        <w:t>Housekeeper</w:t>
      </w:r>
    </w:p>
    <w:p w14:paraId="51D7B676" w14:textId="77777777" w:rsidR="00A052E5" w:rsidRPr="00817607" w:rsidRDefault="00A052E5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</w:p>
    <w:p w14:paraId="5B7F9DB7" w14:textId="0C28A7A6" w:rsidR="00CC3688" w:rsidRPr="00817607" w:rsidRDefault="00DC78B6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817607">
        <w:rPr>
          <w:rFonts w:ascii="Trebuchet MS" w:hAnsi="Trebuchet MS" w:cs="Tahoma"/>
          <w:b/>
          <w:bCs/>
        </w:rPr>
        <w:t>Band</w:t>
      </w:r>
      <w:r w:rsidR="00CC3688" w:rsidRPr="00817607">
        <w:rPr>
          <w:rFonts w:ascii="Trebuchet MS" w:hAnsi="Trebuchet MS" w:cs="Tahoma"/>
        </w:rPr>
        <w:t xml:space="preserve">: </w:t>
      </w:r>
      <w:r w:rsidR="008F1975" w:rsidRPr="00817607">
        <w:rPr>
          <w:rFonts w:ascii="Trebuchet MS" w:hAnsi="Trebuchet MS" w:cs="Tahoma"/>
        </w:rPr>
        <w:tab/>
      </w:r>
      <w:r w:rsidR="008F1975" w:rsidRPr="00817607">
        <w:rPr>
          <w:rFonts w:ascii="Trebuchet MS" w:hAnsi="Trebuchet MS" w:cs="Tahoma"/>
        </w:rPr>
        <w:tab/>
      </w:r>
      <w:r w:rsidRPr="00817607">
        <w:rPr>
          <w:rFonts w:ascii="Trebuchet MS" w:hAnsi="Trebuchet MS" w:cs="Tahoma"/>
        </w:rPr>
        <w:tab/>
      </w:r>
    </w:p>
    <w:p w14:paraId="49D265F3" w14:textId="77777777" w:rsidR="00A052E5" w:rsidRPr="00817607" w:rsidRDefault="00A052E5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</w:p>
    <w:p w14:paraId="279DE768" w14:textId="7121B36A" w:rsidR="00CC3688" w:rsidRPr="00817607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817607">
        <w:rPr>
          <w:rFonts w:ascii="Trebuchet MS" w:hAnsi="Trebuchet MS" w:cs="Tahoma"/>
          <w:b/>
          <w:bCs/>
        </w:rPr>
        <w:t>Repor</w:t>
      </w:r>
      <w:r w:rsidR="00956B53" w:rsidRPr="00817607">
        <w:rPr>
          <w:rFonts w:ascii="Trebuchet MS" w:hAnsi="Trebuchet MS" w:cs="Tahoma"/>
          <w:b/>
          <w:bCs/>
        </w:rPr>
        <w:t>t</w:t>
      </w:r>
      <w:r w:rsidR="008F1975" w:rsidRPr="00817607">
        <w:rPr>
          <w:rFonts w:ascii="Trebuchet MS" w:hAnsi="Trebuchet MS" w:cs="Tahoma"/>
          <w:b/>
          <w:bCs/>
        </w:rPr>
        <w:t>ing</w:t>
      </w:r>
      <w:r w:rsidRPr="00817607">
        <w:rPr>
          <w:rFonts w:ascii="Trebuchet MS" w:hAnsi="Trebuchet MS" w:cs="Tahoma"/>
          <w:b/>
          <w:bCs/>
        </w:rPr>
        <w:t xml:space="preserve"> to</w:t>
      </w:r>
      <w:r w:rsidRPr="00817607">
        <w:rPr>
          <w:rFonts w:ascii="Trebuchet MS" w:hAnsi="Trebuchet MS" w:cs="Tahoma"/>
        </w:rPr>
        <w:t xml:space="preserve">: </w:t>
      </w:r>
      <w:r w:rsidR="008F1975" w:rsidRPr="00817607">
        <w:rPr>
          <w:rFonts w:ascii="Trebuchet MS" w:hAnsi="Trebuchet MS" w:cs="Tahoma"/>
        </w:rPr>
        <w:tab/>
      </w:r>
      <w:r w:rsidR="00D42C18" w:rsidRPr="00817607">
        <w:rPr>
          <w:rFonts w:ascii="Trebuchet MS" w:hAnsi="Trebuchet MS" w:cs="Tahoma"/>
        </w:rPr>
        <w:t>Head Housekeeper</w:t>
      </w:r>
    </w:p>
    <w:p w14:paraId="6FC3493C" w14:textId="77777777" w:rsidR="00CC3688" w:rsidRPr="00817607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817607">
        <w:rPr>
          <w:rFonts w:ascii="Trebuchet MS" w:hAnsi="Trebuchet MS" w:cs="Tahoma"/>
        </w:rPr>
        <w:t> </w:t>
      </w:r>
    </w:p>
    <w:p w14:paraId="66AF84C1" w14:textId="77777777" w:rsidR="00D42C18" w:rsidRPr="00817607" w:rsidRDefault="00CC3688" w:rsidP="00C66CA7">
      <w:pPr>
        <w:pStyle w:val="NormalWeb"/>
        <w:spacing w:before="0" w:beforeAutospacing="0" w:after="0" w:afterAutospacing="0"/>
        <w:ind w:left="2880" w:hanging="2880"/>
        <w:rPr>
          <w:rFonts w:ascii="Trebuchet MS" w:hAnsi="Trebuchet MS" w:cs="Tahoma"/>
        </w:rPr>
      </w:pPr>
      <w:r w:rsidRPr="00817607">
        <w:rPr>
          <w:rFonts w:ascii="Trebuchet MS" w:hAnsi="Trebuchet MS" w:cs="Tahoma"/>
          <w:b/>
          <w:bCs/>
        </w:rPr>
        <w:t>Job purpose</w:t>
      </w:r>
      <w:r w:rsidRPr="00817607">
        <w:rPr>
          <w:rFonts w:ascii="Trebuchet MS" w:hAnsi="Trebuchet MS" w:cs="Tahoma"/>
        </w:rPr>
        <w:t xml:space="preserve">: </w:t>
      </w:r>
      <w:r w:rsidR="008A73C1" w:rsidRPr="00817607">
        <w:rPr>
          <w:rFonts w:ascii="Trebuchet MS" w:hAnsi="Trebuchet MS" w:cs="Tahoma"/>
        </w:rPr>
        <w:t>Our Vision is to make every day the best da</w:t>
      </w:r>
      <w:r w:rsidR="00D42C18" w:rsidRPr="00817607">
        <w:rPr>
          <w:rFonts w:ascii="Trebuchet MS" w:hAnsi="Trebuchet MS" w:cs="Tahoma"/>
        </w:rPr>
        <w:t>y possible for our patients and</w:t>
      </w:r>
    </w:p>
    <w:p w14:paraId="5E06A9FE" w14:textId="7AFE5BCB" w:rsidR="00D42C18" w:rsidRPr="00817607" w:rsidRDefault="008A73C1" w:rsidP="00C66CA7">
      <w:pPr>
        <w:pStyle w:val="NormalWeb"/>
        <w:spacing w:before="0" w:beforeAutospacing="0" w:after="0" w:afterAutospacing="0"/>
        <w:ind w:left="2880" w:hanging="2880"/>
        <w:rPr>
          <w:rFonts w:ascii="Trebuchet MS" w:hAnsi="Trebuchet MS" w:cs="Tahoma"/>
        </w:rPr>
      </w:pPr>
      <w:r w:rsidRPr="00817607">
        <w:rPr>
          <w:rFonts w:ascii="Trebuchet MS" w:hAnsi="Trebuchet MS" w:cs="Tahoma"/>
        </w:rPr>
        <w:t>their families in South Devon.</w:t>
      </w:r>
      <w:r w:rsidR="00956B53" w:rsidRPr="00817607">
        <w:rPr>
          <w:rFonts w:ascii="Trebuchet MS" w:hAnsi="Trebuchet MS" w:cs="Tahoma"/>
        </w:rPr>
        <w:t xml:space="preserve">  </w:t>
      </w:r>
      <w:r w:rsidR="001106A9" w:rsidRPr="00817607">
        <w:rPr>
          <w:rFonts w:ascii="Trebuchet MS" w:hAnsi="Trebuchet MS" w:cs="Tahoma"/>
        </w:rPr>
        <w:t xml:space="preserve">As a member of our </w:t>
      </w:r>
      <w:r w:rsidR="00D42C18" w:rsidRPr="00817607">
        <w:rPr>
          <w:rFonts w:ascii="Trebuchet MS" w:hAnsi="Trebuchet MS" w:cs="Tahoma"/>
        </w:rPr>
        <w:t>Housekeeping</w:t>
      </w:r>
      <w:r w:rsidR="002A6046" w:rsidRPr="00817607">
        <w:rPr>
          <w:rFonts w:ascii="Trebuchet MS" w:hAnsi="Trebuchet MS" w:cs="Tahoma"/>
        </w:rPr>
        <w:t xml:space="preserve"> Team</w:t>
      </w:r>
      <w:r w:rsidR="00DC78B6" w:rsidRPr="00817607">
        <w:rPr>
          <w:rFonts w:ascii="Trebuchet MS" w:hAnsi="Trebuchet MS" w:cs="Tahoma"/>
        </w:rPr>
        <w:t xml:space="preserve"> </w:t>
      </w:r>
      <w:r w:rsidR="001106A9" w:rsidRPr="00817607">
        <w:rPr>
          <w:rFonts w:ascii="Trebuchet MS" w:hAnsi="Trebuchet MS" w:cs="Tahoma"/>
        </w:rPr>
        <w:t>you will</w:t>
      </w:r>
      <w:r w:rsidR="00DC78B6" w:rsidRPr="00817607">
        <w:rPr>
          <w:rFonts w:ascii="Trebuchet MS" w:hAnsi="Trebuchet MS" w:cs="Tahoma"/>
        </w:rPr>
        <w:t xml:space="preserve"> deliver </w:t>
      </w:r>
    </w:p>
    <w:p w14:paraId="4B3F9FFD" w14:textId="198FF080" w:rsidR="00D42C18" w:rsidRPr="00817607" w:rsidRDefault="00DC78B6" w:rsidP="00D42C18">
      <w:pPr>
        <w:jc w:val="both"/>
        <w:rPr>
          <w:rFonts w:ascii="Trebuchet MS" w:eastAsia="Times New Roman" w:hAnsi="Trebuchet MS" w:cs="Times New Roman"/>
        </w:rPr>
      </w:pPr>
      <w:r w:rsidRPr="00817607">
        <w:rPr>
          <w:rFonts w:ascii="Trebuchet MS" w:hAnsi="Trebuchet MS" w:cs="Tahoma"/>
        </w:rPr>
        <w:t xml:space="preserve">this by </w:t>
      </w:r>
      <w:r w:rsidR="00D42C18" w:rsidRPr="00817607">
        <w:rPr>
          <w:rFonts w:ascii="Trebuchet MS" w:eastAsia="Times New Roman" w:hAnsi="Trebuchet MS" w:cs="Times New Roman"/>
        </w:rPr>
        <w:t>providing high levels of cleaning to all areas of the hospice in order to provide a pleasant, safe, clean and welcoming environment for patients, visitors and staff at all times.</w:t>
      </w:r>
    </w:p>
    <w:p w14:paraId="02DA7112" w14:textId="11F05027" w:rsidR="00DC78B6" w:rsidRPr="00817607" w:rsidRDefault="00DC78B6" w:rsidP="00C66CA7">
      <w:pPr>
        <w:pStyle w:val="NormalWeb"/>
        <w:spacing w:before="0" w:beforeAutospacing="0" w:after="0" w:afterAutospacing="0"/>
        <w:ind w:left="2880" w:hanging="2880"/>
        <w:rPr>
          <w:rFonts w:ascii="Trebuchet MS" w:hAnsi="Trebuchet MS" w:cs="Tahoma"/>
          <w:bCs/>
        </w:rPr>
      </w:pPr>
    </w:p>
    <w:p w14:paraId="5E70E9AE" w14:textId="77777777" w:rsidR="001106A9" w:rsidRPr="00817607" w:rsidRDefault="001106A9" w:rsidP="008178CD">
      <w:pPr>
        <w:pStyle w:val="NormalWeb"/>
        <w:spacing w:before="0" w:beforeAutospacing="0" w:after="0" w:afterAutospacing="0"/>
        <w:jc w:val="center"/>
        <w:rPr>
          <w:rFonts w:ascii="Trebuchet MS" w:hAnsi="Trebuchet MS" w:cs="Tahoma"/>
        </w:rPr>
      </w:pPr>
    </w:p>
    <w:p w14:paraId="2CC19C51" w14:textId="77777777" w:rsidR="00367387" w:rsidRPr="00817607" w:rsidRDefault="00367387" w:rsidP="004D5CA7">
      <w:pPr>
        <w:pStyle w:val="NormalWeb"/>
        <w:tabs>
          <w:tab w:val="center" w:pos="4513"/>
        </w:tabs>
        <w:spacing w:before="0" w:beforeAutospacing="0" w:after="0" w:afterAutospacing="0"/>
        <w:rPr>
          <w:rFonts w:ascii="Trebuchet MS" w:hAnsi="Trebuchet MS" w:cs="Tahoma"/>
          <w:b/>
        </w:rPr>
      </w:pPr>
      <w:r w:rsidRPr="00817607">
        <w:rPr>
          <w:rFonts w:ascii="Trebuchet MS" w:hAnsi="Trebuchet MS" w:cs="Tahoma"/>
          <w:b/>
        </w:rPr>
        <w:t>Our Values:</w:t>
      </w:r>
      <w:r w:rsidR="004D5CA7" w:rsidRPr="00817607">
        <w:rPr>
          <w:rFonts w:ascii="Trebuchet MS" w:hAnsi="Trebuchet MS" w:cs="Tahoma"/>
          <w:b/>
        </w:rPr>
        <w:tab/>
      </w:r>
    </w:p>
    <w:p w14:paraId="1A969CAE" w14:textId="77777777" w:rsidR="00367387" w:rsidRPr="00817607" w:rsidRDefault="00367387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</w:rPr>
      </w:pPr>
    </w:p>
    <w:p w14:paraId="1F057D1B" w14:textId="77777777" w:rsidR="00367387" w:rsidRPr="00817607" w:rsidRDefault="00367387" w:rsidP="00A052E5">
      <w:pPr>
        <w:pStyle w:val="NormalWeb"/>
        <w:spacing w:before="0" w:beforeAutospacing="0" w:after="0" w:afterAutospacing="0"/>
        <w:rPr>
          <w:rFonts w:ascii="Trebuchet MS" w:eastAsiaTheme="minorEastAsia" w:hAnsi="Trebuchet MS"/>
          <w:noProof/>
          <w:color w:val="7030A0"/>
        </w:rPr>
      </w:pPr>
      <w:r w:rsidRPr="00817607">
        <w:rPr>
          <w:rFonts w:ascii="Trebuchet MS" w:eastAsiaTheme="minorEastAsia" w:hAnsi="Trebuchet MS"/>
          <w:noProof/>
          <w:color w:val="4F81BD" w:themeColor="accent1"/>
        </w:rPr>
        <w:t>Honesty &amp; Integrity</w:t>
      </w:r>
      <w:r w:rsidRPr="00817607">
        <w:rPr>
          <w:rFonts w:ascii="Trebuchet MS" w:eastAsiaTheme="minorEastAsia" w:hAnsi="Trebuchet MS"/>
          <w:noProof/>
          <w:color w:val="808080"/>
        </w:rPr>
        <w:t xml:space="preserve"> </w:t>
      </w:r>
      <w:r w:rsidRPr="00817607">
        <w:rPr>
          <w:rFonts w:ascii="Trebuchet MS" w:eastAsiaTheme="minorEastAsia" w:hAnsi="Trebuchet MS"/>
          <w:noProof/>
          <w:color w:val="F79646" w:themeColor="accent6"/>
        </w:rPr>
        <w:t xml:space="preserve">Generosity of Spirit </w:t>
      </w:r>
      <w:r w:rsidRPr="00817607">
        <w:rPr>
          <w:rFonts w:ascii="Trebuchet MS" w:eastAsiaTheme="minorEastAsia" w:hAnsi="Trebuchet MS"/>
          <w:noProof/>
          <w:color w:val="FFC000"/>
        </w:rPr>
        <w:t>Respect</w:t>
      </w:r>
      <w:r w:rsidRPr="00817607">
        <w:rPr>
          <w:rFonts w:ascii="Trebuchet MS" w:eastAsiaTheme="minorEastAsia" w:hAnsi="Trebuchet MS"/>
          <w:noProof/>
          <w:color w:val="808080"/>
        </w:rPr>
        <w:t xml:space="preserve"> </w:t>
      </w:r>
      <w:r w:rsidRPr="00817607">
        <w:rPr>
          <w:rFonts w:ascii="Trebuchet MS" w:eastAsiaTheme="minorEastAsia" w:hAnsi="Trebuchet MS"/>
          <w:noProof/>
          <w:color w:val="7030A0"/>
        </w:rPr>
        <w:t>Team Player</w:t>
      </w:r>
    </w:p>
    <w:p w14:paraId="309D29A2" w14:textId="77777777" w:rsidR="00367387" w:rsidRPr="00817607" w:rsidRDefault="00367387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</w:rPr>
      </w:pPr>
    </w:p>
    <w:p w14:paraId="45D58303" w14:textId="009D7D9D" w:rsidR="002A6046" w:rsidRPr="00817607" w:rsidRDefault="00CC3688" w:rsidP="00DC78B6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817607">
        <w:rPr>
          <w:rFonts w:ascii="Trebuchet MS" w:hAnsi="Trebuchet MS" w:cs="Tahoma"/>
          <w:b/>
          <w:bCs/>
        </w:rPr>
        <w:t>Key roles and responsibilities</w:t>
      </w:r>
      <w:r w:rsidR="0095273E" w:rsidRPr="00817607">
        <w:rPr>
          <w:rFonts w:ascii="Trebuchet MS" w:hAnsi="Trebuchet MS" w:cs="Tahoma"/>
          <w:b/>
          <w:bCs/>
        </w:rPr>
        <w:t>:</w:t>
      </w:r>
    </w:p>
    <w:p w14:paraId="46AB3E7A" w14:textId="77777777" w:rsidR="00D42C18" w:rsidRPr="00817607" w:rsidRDefault="00D42C18" w:rsidP="00DC78B6">
      <w:pPr>
        <w:pStyle w:val="NormalWeb"/>
        <w:spacing w:before="0" w:beforeAutospacing="0" w:after="0" w:afterAutospacing="0"/>
        <w:rPr>
          <w:rFonts w:ascii="Trebuchet MS" w:hAnsi="Trebuchet MS" w:cs="Tahoma"/>
          <w:b/>
        </w:rPr>
      </w:pPr>
    </w:p>
    <w:p w14:paraId="4FAED4AB" w14:textId="77777777" w:rsidR="00D42C18" w:rsidRPr="00817607" w:rsidRDefault="00D42C18" w:rsidP="00D42C18">
      <w:pPr>
        <w:numPr>
          <w:ilvl w:val="0"/>
          <w:numId w:val="4"/>
        </w:numPr>
        <w:jc w:val="both"/>
        <w:rPr>
          <w:rFonts w:ascii="Trebuchet MS" w:hAnsi="Trebuchet MS"/>
        </w:rPr>
      </w:pPr>
      <w:r w:rsidRPr="00817607">
        <w:rPr>
          <w:rFonts w:ascii="Trebuchet MS" w:hAnsi="Trebuchet MS"/>
        </w:rPr>
        <w:t>Maintain high standards of cleanliness to assigned area at all times.</w:t>
      </w:r>
    </w:p>
    <w:p w14:paraId="012181EF" w14:textId="77777777" w:rsidR="00D42C18" w:rsidRPr="00817607" w:rsidRDefault="00D42C18" w:rsidP="00D42C18">
      <w:pPr>
        <w:numPr>
          <w:ilvl w:val="0"/>
          <w:numId w:val="4"/>
        </w:numPr>
        <w:jc w:val="both"/>
        <w:rPr>
          <w:rFonts w:ascii="Trebuchet MS" w:hAnsi="Trebuchet MS"/>
        </w:rPr>
      </w:pPr>
      <w:r w:rsidRPr="00817607">
        <w:rPr>
          <w:rFonts w:ascii="Trebuchet MS" w:hAnsi="Trebuchet MS"/>
        </w:rPr>
        <w:t>Understand and complete a range of routine cleaning jobs, using the systems of work provided.</w:t>
      </w:r>
    </w:p>
    <w:p w14:paraId="7D82712E" w14:textId="7F347ECF" w:rsidR="00D42C18" w:rsidRPr="00817607" w:rsidRDefault="00D42C18" w:rsidP="00D42C18">
      <w:pPr>
        <w:numPr>
          <w:ilvl w:val="0"/>
          <w:numId w:val="4"/>
        </w:numPr>
        <w:jc w:val="both"/>
        <w:rPr>
          <w:rFonts w:ascii="Trebuchet MS" w:hAnsi="Trebuchet MS"/>
        </w:rPr>
      </w:pPr>
      <w:r w:rsidRPr="00817607">
        <w:rPr>
          <w:rFonts w:ascii="Trebuchet MS" w:hAnsi="Trebuchet MS"/>
        </w:rPr>
        <w:t>Organise own daily cleaning tasks in line with cleaning schedules.</w:t>
      </w:r>
    </w:p>
    <w:p w14:paraId="103CFD3B" w14:textId="23C46AF9" w:rsidR="00D42C18" w:rsidRPr="00817607" w:rsidRDefault="00D42C18" w:rsidP="00D42C18">
      <w:pPr>
        <w:numPr>
          <w:ilvl w:val="0"/>
          <w:numId w:val="4"/>
        </w:numPr>
        <w:jc w:val="both"/>
        <w:rPr>
          <w:rFonts w:ascii="Trebuchet MS" w:hAnsi="Trebuchet MS"/>
        </w:rPr>
      </w:pPr>
      <w:r w:rsidRPr="00817607">
        <w:rPr>
          <w:rFonts w:ascii="Trebuchet MS" w:hAnsi="Trebuchet MS"/>
        </w:rPr>
        <w:t>Launder hospice-own bedding and patients' clothes as required.</w:t>
      </w:r>
    </w:p>
    <w:p w14:paraId="42314DC2" w14:textId="19D62A81" w:rsidR="00C66CA7" w:rsidRPr="00817607" w:rsidRDefault="00D42C18" w:rsidP="00D42C18">
      <w:pPr>
        <w:numPr>
          <w:ilvl w:val="0"/>
          <w:numId w:val="4"/>
        </w:numPr>
        <w:jc w:val="both"/>
        <w:rPr>
          <w:rFonts w:ascii="Trebuchet MS" w:hAnsi="Trebuchet MS"/>
        </w:rPr>
      </w:pPr>
      <w:r w:rsidRPr="00817607">
        <w:rPr>
          <w:rFonts w:ascii="Trebuchet MS" w:hAnsi="Trebuchet MS"/>
        </w:rPr>
        <w:t>Ensure all work is carried out in line with infection control policies and principles.</w:t>
      </w:r>
    </w:p>
    <w:p w14:paraId="528F0F1A" w14:textId="1F529FA6" w:rsidR="00C66CA7" w:rsidRPr="00817607" w:rsidRDefault="00B44DD7" w:rsidP="00D42C18">
      <w:pPr>
        <w:pStyle w:val="ListParagraph"/>
        <w:numPr>
          <w:ilvl w:val="0"/>
          <w:numId w:val="4"/>
        </w:numPr>
        <w:textAlignment w:val="center"/>
        <w:rPr>
          <w:rFonts w:ascii="Trebuchet MS" w:hAnsi="Trebuchet MS" w:cs="Tahoma"/>
        </w:rPr>
      </w:pPr>
      <w:r w:rsidRPr="00817607">
        <w:rPr>
          <w:rFonts w:ascii="Trebuchet MS" w:hAnsi="Trebuchet MS" w:cs="Tahoma"/>
        </w:rPr>
        <w:t xml:space="preserve">Promote a culture of learning and development and wellbeing, </w:t>
      </w:r>
      <w:r w:rsidR="00017B36" w:rsidRPr="00817607">
        <w:rPr>
          <w:rFonts w:ascii="Trebuchet MS" w:hAnsi="Trebuchet MS" w:cs="Tahoma"/>
        </w:rPr>
        <w:t xml:space="preserve">help to create </w:t>
      </w:r>
      <w:r w:rsidR="00C66CA7" w:rsidRPr="00817607">
        <w:rPr>
          <w:rFonts w:ascii="Trebuchet MS" w:hAnsi="Trebuchet MS" w:cs="Tahoma"/>
        </w:rPr>
        <w:t xml:space="preserve">an </w:t>
      </w:r>
      <w:r w:rsidRPr="00817607">
        <w:rPr>
          <w:rFonts w:ascii="Trebuchet MS" w:hAnsi="Trebuchet MS" w:cs="Tahoma"/>
        </w:rPr>
        <w:t>environment that is continually critically questioning practice and promoting learning</w:t>
      </w:r>
      <w:r w:rsidR="00C66CA7" w:rsidRPr="00817607">
        <w:rPr>
          <w:rFonts w:ascii="Trebuchet MS" w:hAnsi="Trebuchet MS" w:cs="Tahoma"/>
        </w:rPr>
        <w:t>.</w:t>
      </w:r>
      <w:r w:rsidRPr="00817607">
        <w:rPr>
          <w:rFonts w:ascii="Trebuchet MS" w:hAnsi="Trebuchet MS" w:cs="Tahoma"/>
        </w:rPr>
        <w:t xml:space="preserve">  </w:t>
      </w:r>
    </w:p>
    <w:p w14:paraId="73161244" w14:textId="6F56DDDE" w:rsidR="00B44DD7" w:rsidRPr="00817607" w:rsidRDefault="00352544" w:rsidP="00D42C18">
      <w:pPr>
        <w:pStyle w:val="ListParagraph"/>
        <w:numPr>
          <w:ilvl w:val="0"/>
          <w:numId w:val="4"/>
        </w:numPr>
        <w:textAlignment w:val="center"/>
        <w:rPr>
          <w:rFonts w:ascii="Trebuchet MS" w:hAnsi="Trebuchet MS" w:cs="Tahoma"/>
        </w:rPr>
      </w:pPr>
      <w:r w:rsidRPr="00817607">
        <w:rPr>
          <w:rFonts w:ascii="Trebuchet MS" w:hAnsi="Trebuchet MS" w:cs="Tahoma"/>
        </w:rPr>
        <w:t>Identify your own learning and development needs u</w:t>
      </w:r>
      <w:r w:rsidR="00B44DD7" w:rsidRPr="00817607">
        <w:rPr>
          <w:rFonts w:ascii="Trebuchet MS" w:hAnsi="Trebuchet MS" w:cs="Tahoma"/>
        </w:rPr>
        <w:t xml:space="preserve">ndertake </w:t>
      </w:r>
      <w:r w:rsidR="002A6046" w:rsidRPr="00817607">
        <w:rPr>
          <w:rFonts w:ascii="Trebuchet MS" w:hAnsi="Trebuchet MS" w:cs="Tahoma"/>
        </w:rPr>
        <w:t xml:space="preserve">continuous professional development and </w:t>
      </w:r>
      <w:r w:rsidR="00B44DD7" w:rsidRPr="00817607">
        <w:rPr>
          <w:rFonts w:ascii="Trebuchet MS" w:hAnsi="Trebuchet MS" w:cs="Tahoma"/>
        </w:rPr>
        <w:t xml:space="preserve">actively engage in </w:t>
      </w:r>
      <w:r w:rsidR="002A6046" w:rsidRPr="00817607">
        <w:rPr>
          <w:rFonts w:ascii="Trebuchet MS" w:hAnsi="Trebuchet MS" w:cs="Tahoma"/>
        </w:rPr>
        <w:t>clinical supervision, maintaining an objective and innovative practice.</w:t>
      </w:r>
    </w:p>
    <w:p w14:paraId="066CAB03" w14:textId="77777777" w:rsidR="00DC78B6" w:rsidRPr="00817607" w:rsidRDefault="00DC78B6" w:rsidP="00DC78B6">
      <w:pPr>
        <w:ind w:left="709"/>
        <w:jc w:val="both"/>
        <w:rPr>
          <w:rFonts w:ascii="Trebuchet MS" w:hAnsi="Trebuchet MS"/>
        </w:rPr>
      </w:pPr>
    </w:p>
    <w:p w14:paraId="42CAA8BB" w14:textId="230E4897" w:rsidR="00B27730" w:rsidRPr="00817607" w:rsidRDefault="00B27730" w:rsidP="00352544">
      <w:pPr>
        <w:jc w:val="both"/>
        <w:rPr>
          <w:rFonts w:ascii="Trebuchet MS" w:hAnsi="Trebuchet MS"/>
        </w:rPr>
      </w:pPr>
      <w:r w:rsidRPr="00817607">
        <w:rPr>
          <w:rFonts w:ascii="Trebuchet MS" w:hAnsi="Trebuchet MS" w:cs="Tahoma"/>
        </w:rPr>
        <w:t>This list can never be exhaustive but covers most of the work you’ll be doing.  What it can’t replace is talent, initiative and a commitment to great customer service.</w:t>
      </w:r>
    </w:p>
    <w:p w14:paraId="7B639444" w14:textId="77777777" w:rsidR="00CA41EA" w:rsidRPr="00817607" w:rsidRDefault="00CA41EA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</w:p>
    <w:p w14:paraId="73B7D483" w14:textId="01497D96" w:rsidR="00A0333A" w:rsidRPr="00817607" w:rsidRDefault="00A0333A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  <w:r w:rsidRPr="00817607">
        <w:rPr>
          <w:rFonts w:ascii="Trebuchet MS" w:hAnsi="Trebuchet MS" w:cs="Tahoma"/>
          <w:b/>
          <w:bCs/>
        </w:rPr>
        <w:t>Infection Prevention</w:t>
      </w:r>
    </w:p>
    <w:p w14:paraId="6E60A9D6" w14:textId="77777777" w:rsidR="002F58D3" w:rsidRPr="00817607" w:rsidRDefault="002F58D3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</w:p>
    <w:p w14:paraId="0D606783" w14:textId="77777777" w:rsidR="00A0333A" w:rsidRPr="00817607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817607">
        <w:rPr>
          <w:rFonts w:ascii="Trebuchet MS" w:hAnsi="Trebuchet MS" w:cs="Tahoma"/>
        </w:rPr>
        <w:t xml:space="preserve">All </w:t>
      </w:r>
      <w:r w:rsidR="00A0333A" w:rsidRPr="00817607">
        <w:rPr>
          <w:rFonts w:ascii="Trebuchet MS" w:hAnsi="Trebuchet MS" w:cs="Tahoma"/>
        </w:rPr>
        <w:t xml:space="preserve">Rowcroft employees </w:t>
      </w:r>
      <w:r w:rsidRPr="00817607">
        <w:rPr>
          <w:rFonts w:ascii="Trebuchet MS" w:hAnsi="Trebuchet MS" w:cs="Tahoma"/>
        </w:rPr>
        <w:t>both clinical and non-clinical are required to adhere to the Infection Prevention and Control Policies and make every effort to maintain high standards of infection control at all times</w:t>
      </w:r>
      <w:r w:rsidR="00A0333A" w:rsidRPr="00817607">
        <w:rPr>
          <w:rFonts w:ascii="Trebuchet MS" w:hAnsi="Trebuchet MS" w:cs="Tahoma"/>
        </w:rPr>
        <w:t xml:space="preserve"> to </w:t>
      </w:r>
      <w:r w:rsidRPr="00817607">
        <w:rPr>
          <w:rFonts w:ascii="Trebuchet MS" w:hAnsi="Trebuchet MS" w:cs="Tahoma"/>
        </w:rPr>
        <w:t>reduc</w:t>
      </w:r>
      <w:r w:rsidR="00A0333A" w:rsidRPr="00817607">
        <w:rPr>
          <w:rFonts w:ascii="Trebuchet MS" w:hAnsi="Trebuchet MS" w:cs="Tahoma"/>
        </w:rPr>
        <w:t>e</w:t>
      </w:r>
      <w:r w:rsidRPr="00817607">
        <w:rPr>
          <w:rFonts w:ascii="Trebuchet MS" w:hAnsi="Trebuchet MS" w:cs="Tahoma"/>
        </w:rPr>
        <w:t xml:space="preserve"> the burden of Healthcare Associated Infections</w:t>
      </w:r>
      <w:r w:rsidR="004D5CA7" w:rsidRPr="00817607">
        <w:rPr>
          <w:rFonts w:ascii="Trebuchet MS" w:hAnsi="Trebuchet MS" w:cs="Tahoma"/>
        </w:rPr>
        <w:t>,</w:t>
      </w:r>
      <w:r w:rsidRPr="00817607">
        <w:rPr>
          <w:rFonts w:ascii="Trebuchet MS" w:hAnsi="Trebuchet MS" w:cs="Tahoma"/>
        </w:rPr>
        <w:t xml:space="preserve"> including MRSA.  </w:t>
      </w:r>
    </w:p>
    <w:p w14:paraId="466FCE4D" w14:textId="77777777" w:rsidR="00A0333A" w:rsidRPr="00817607" w:rsidRDefault="00A0333A" w:rsidP="00A052E5">
      <w:pPr>
        <w:textAlignment w:val="center"/>
        <w:rPr>
          <w:rFonts w:ascii="Trebuchet MS" w:hAnsi="Trebuchet MS" w:cs="Tahoma"/>
        </w:rPr>
      </w:pPr>
    </w:p>
    <w:p w14:paraId="4A4A4547" w14:textId="581AEABE" w:rsidR="00CC3688" w:rsidRPr="00817607" w:rsidRDefault="00A0333A" w:rsidP="00A052E5">
      <w:pPr>
        <w:textAlignment w:val="center"/>
        <w:rPr>
          <w:rFonts w:ascii="Trebuchet MS" w:hAnsi="Trebuchet MS" w:cs="Tahoma"/>
        </w:rPr>
      </w:pPr>
      <w:r w:rsidRPr="00817607">
        <w:rPr>
          <w:rFonts w:ascii="Trebuchet MS" w:hAnsi="Trebuchet MS" w:cs="Tahoma"/>
        </w:rPr>
        <w:t xml:space="preserve">You agree to the following </w:t>
      </w:r>
      <w:r w:rsidR="00CC3688" w:rsidRPr="00817607">
        <w:rPr>
          <w:rFonts w:ascii="Trebuchet MS" w:hAnsi="Trebuchet MS" w:cs="Tahoma"/>
        </w:rPr>
        <w:t>responsibilities:</w:t>
      </w:r>
    </w:p>
    <w:p w14:paraId="1BAC6D11" w14:textId="77777777" w:rsidR="00973380" w:rsidRPr="00817607" w:rsidRDefault="00973380" w:rsidP="00A052E5">
      <w:pPr>
        <w:textAlignment w:val="center"/>
        <w:rPr>
          <w:rFonts w:ascii="Trebuchet MS" w:hAnsi="Trebuchet MS" w:cs="Tahoma"/>
        </w:rPr>
      </w:pPr>
    </w:p>
    <w:p w14:paraId="395409FC" w14:textId="77777777" w:rsidR="00C66CA7" w:rsidRPr="00817607" w:rsidRDefault="002F58D3" w:rsidP="00C66CA7">
      <w:pPr>
        <w:pStyle w:val="ListParagraph"/>
        <w:numPr>
          <w:ilvl w:val="0"/>
          <w:numId w:val="32"/>
        </w:numPr>
        <w:textAlignment w:val="center"/>
        <w:rPr>
          <w:rFonts w:ascii="Trebuchet MS" w:hAnsi="Trebuchet MS" w:cs="Tahoma"/>
        </w:rPr>
      </w:pPr>
      <w:r w:rsidRPr="00817607">
        <w:rPr>
          <w:rFonts w:ascii="Trebuchet MS" w:hAnsi="Trebuchet MS" w:cs="Tahoma"/>
        </w:rPr>
        <w:t>To decontaminate your hands prior to and after direct patient care or contact with the patient's surroundings;</w:t>
      </w:r>
    </w:p>
    <w:p w14:paraId="6866131D" w14:textId="77777777" w:rsidR="00C66CA7" w:rsidRPr="00817607" w:rsidRDefault="002F58D3" w:rsidP="00C66CA7">
      <w:pPr>
        <w:pStyle w:val="ListParagraph"/>
        <w:numPr>
          <w:ilvl w:val="0"/>
          <w:numId w:val="32"/>
        </w:numPr>
        <w:textAlignment w:val="center"/>
        <w:rPr>
          <w:rFonts w:ascii="Trebuchet MS" w:hAnsi="Trebuchet MS" w:cs="Tahoma"/>
        </w:rPr>
      </w:pPr>
      <w:r w:rsidRPr="00817607">
        <w:rPr>
          <w:rFonts w:ascii="Trebuchet MS" w:hAnsi="Trebuchet MS" w:cs="Tahoma"/>
        </w:rPr>
        <w:t>To take part in mandatory infection control training provided</w:t>
      </w:r>
      <w:r w:rsidR="00973380" w:rsidRPr="00817607">
        <w:rPr>
          <w:rFonts w:ascii="Trebuchet MS" w:hAnsi="Trebuchet MS" w:cs="Tahoma"/>
        </w:rPr>
        <w:t>;</w:t>
      </w:r>
    </w:p>
    <w:p w14:paraId="035916DB" w14:textId="296636AB" w:rsidR="00C66CA7" w:rsidRDefault="002F58D3" w:rsidP="00964723">
      <w:pPr>
        <w:pStyle w:val="ListParagraph"/>
        <w:numPr>
          <w:ilvl w:val="0"/>
          <w:numId w:val="32"/>
        </w:numPr>
        <w:textAlignment w:val="center"/>
        <w:rPr>
          <w:rFonts w:ascii="Trebuchet MS" w:hAnsi="Trebuchet MS" w:cs="Tahoma"/>
        </w:rPr>
      </w:pPr>
      <w:r w:rsidRPr="00817607">
        <w:rPr>
          <w:rFonts w:ascii="Trebuchet MS" w:hAnsi="Trebuchet MS" w:cs="Tahoma"/>
        </w:rPr>
        <w:t>To responsibly manage your own infections (other than common colds and illness) that may be transmittable to patients, including contact</w:t>
      </w:r>
      <w:r w:rsidR="004D5CA7" w:rsidRPr="00817607">
        <w:rPr>
          <w:rFonts w:ascii="Trebuchet MS" w:hAnsi="Trebuchet MS" w:cs="Tahoma"/>
        </w:rPr>
        <w:t>ing</w:t>
      </w:r>
      <w:r w:rsidRPr="00817607">
        <w:rPr>
          <w:rFonts w:ascii="Trebuchet MS" w:hAnsi="Trebuchet MS" w:cs="Tahoma"/>
        </w:rPr>
        <w:t xml:space="preserve"> Occupational Health for guidance.</w:t>
      </w:r>
    </w:p>
    <w:p w14:paraId="5F1CC829" w14:textId="77777777" w:rsidR="00817607" w:rsidRPr="00817607" w:rsidRDefault="00817607" w:rsidP="006F6DFA">
      <w:pPr>
        <w:pStyle w:val="ListParagraph"/>
        <w:ind w:left="360"/>
        <w:textAlignment w:val="center"/>
        <w:rPr>
          <w:rFonts w:ascii="Trebuchet MS" w:hAnsi="Trebuchet MS" w:cs="Tahoma"/>
        </w:rPr>
      </w:pPr>
    </w:p>
    <w:p w14:paraId="0BD389F7" w14:textId="77777777" w:rsidR="00C66CA7" w:rsidRPr="00817607" w:rsidRDefault="00C66CA7" w:rsidP="00964723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</w:p>
    <w:p w14:paraId="7BFB12C3" w14:textId="77777777" w:rsidR="00A0333A" w:rsidRPr="00817607" w:rsidRDefault="00CC3688" w:rsidP="00A0333A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</w:rPr>
      </w:pPr>
      <w:r w:rsidRPr="00817607">
        <w:rPr>
          <w:rFonts w:ascii="Trebuchet MS" w:hAnsi="Trebuchet MS" w:cs="Tahoma"/>
          <w:b/>
          <w:bCs/>
          <w:iCs/>
        </w:rPr>
        <w:lastRenderedPageBreak/>
        <w:t>PERSON SPECIFICATION</w:t>
      </w:r>
    </w:p>
    <w:p w14:paraId="70EF0392" w14:textId="1097C9DA" w:rsidR="00352544" w:rsidRPr="00817607" w:rsidRDefault="00964723" w:rsidP="00352544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</w:rPr>
      </w:pPr>
      <w:r w:rsidRPr="00817607">
        <w:rPr>
          <w:rFonts w:ascii="Trebuchet MS" w:hAnsi="Trebuchet MS" w:cs="Tahoma"/>
        </w:rPr>
        <w:t>Housekeeper</w:t>
      </w:r>
    </w:p>
    <w:p w14:paraId="5DA5AD01" w14:textId="2F5BD45F" w:rsidR="00CC3688" w:rsidRPr="00817607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817607">
        <w:rPr>
          <w:rFonts w:ascii="Trebuchet MS" w:hAnsi="Trebuchet MS" w:cs="Tahoma"/>
          <w:b/>
          <w:bCs/>
          <w:i/>
          <w:iCs/>
        </w:rPr>
        <w:t> </w:t>
      </w:r>
    </w:p>
    <w:tbl>
      <w:tblPr>
        <w:tblW w:w="9498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34"/>
        <w:gridCol w:w="4478"/>
        <w:gridCol w:w="3386"/>
      </w:tblGrid>
      <w:tr w:rsidR="003D6CA4" w:rsidRPr="00817607" w14:paraId="7597A315" w14:textId="77777777" w:rsidTr="00E72198">
        <w:tc>
          <w:tcPr>
            <w:tcW w:w="1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EAE4F8" w14:textId="77777777" w:rsidR="003D6CA4" w:rsidRPr="00817607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  <w:r w:rsidRPr="00817607">
              <w:rPr>
                <w:rFonts w:ascii="Trebuchet MS" w:hAnsi="Trebuchet MS" w:cs="Tahoma"/>
                <w:b/>
                <w:bCs/>
              </w:rPr>
              <w:t>Attribute</w:t>
            </w:r>
          </w:p>
        </w:tc>
        <w:tc>
          <w:tcPr>
            <w:tcW w:w="450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EBD42" w14:textId="3D5D71DE" w:rsidR="003D6CA4" w:rsidRPr="00817607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bCs/>
              </w:rPr>
            </w:pPr>
            <w:r w:rsidRPr="00817607">
              <w:rPr>
                <w:rFonts w:ascii="Trebuchet MS" w:hAnsi="Trebuchet MS" w:cs="Tahoma"/>
                <w:b/>
                <w:bCs/>
              </w:rPr>
              <w:t xml:space="preserve">Essential Requirements </w:t>
            </w:r>
          </w:p>
          <w:p w14:paraId="528F6B89" w14:textId="77777777" w:rsidR="003D6CA4" w:rsidRPr="00817607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14:paraId="631D4973" w14:textId="4BFCD3FD" w:rsidR="003D6CA4" w:rsidRPr="00817607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bCs/>
              </w:rPr>
            </w:pPr>
            <w:r w:rsidRPr="00817607">
              <w:rPr>
                <w:rFonts w:ascii="Trebuchet MS" w:hAnsi="Trebuchet MS" w:cs="Tahoma"/>
                <w:b/>
                <w:bCs/>
              </w:rPr>
              <w:t>Desirable Requirements</w:t>
            </w:r>
          </w:p>
        </w:tc>
      </w:tr>
      <w:tr w:rsidR="003D6CA4" w:rsidRPr="00817607" w14:paraId="6C212A7F" w14:textId="77777777" w:rsidTr="00E72198">
        <w:tc>
          <w:tcPr>
            <w:tcW w:w="159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84275" w14:textId="77777777" w:rsidR="003D6CA4" w:rsidRPr="00817607" w:rsidRDefault="003D6CA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817607">
              <w:rPr>
                <w:rFonts w:ascii="Trebuchet MS" w:hAnsi="Trebuchet MS" w:cs="Tahoma"/>
                <w:b/>
                <w:bCs/>
              </w:rPr>
              <w:t xml:space="preserve">Qualifications and Training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B42A" w14:textId="77777777" w:rsidR="00964723" w:rsidRPr="00817607" w:rsidRDefault="00964723" w:rsidP="00964723">
            <w:pPr>
              <w:pStyle w:val="Footer"/>
              <w:keepLines/>
              <w:numPr>
                <w:ilvl w:val="0"/>
                <w:numId w:val="20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120" w:after="120"/>
              <w:rPr>
                <w:rFonts w:ascii="Trebuchet MS" w:hAnsi="Trebuchet MS"/>
              </w:rPr>
            </w:pPr>
            <w:r w:rsidRPr="00817607">
              <w:rPr>
                <w:rFonts w:ascii="Trebuchet MS" w:hAnsi="Trebuchet MS"/>
              </w:rPr>
              <w:t>No formal qualifications.</w:t>
            </w:r>
          </w:p>
          <w:p w14:paraId="5A045B17" w14:textId="77777777" w:rsidR="00964723" w:rsidRPr="00817607" w:rsidRDefault="00964723" w:rsidP="00964723">
            <w:pPr>
              <w:pStyle w:val="Footer"/>
              <w:keepLines/>
              <w:numPr>
                <w:ilvl w:val="0"/>
                <w:numId w:val="20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120" w:after="120"/>
              <w:rPr>
                <w:rFonts w:ascii="Trebuchet MS" w:hAnsi="Trebuchet MS"/>
              </w:rPr>
            </w:pPr>
            <w:r w:rsidRPr="00817607">
              <w:rPr>
                <w:rFonts w:ascii="Trebuchet MS" w:hAnsi="Trebuchet MS"/>
              </w:rPr>
              <w:t>Able to demonstrate literacy and numeracy skills.</w:t>
            </w:r>
          </w:p>
          <w:p w14:paraId="6E549646" w14:textId="74276528" w:rsidR="00FD7731" w:rsidRPr="00817607" w:rsidRDefault="00964723" w:rsidP="00964723">
            <w:pPr>
              <w:pStyle w:val="ListParagraph"/>
              <w:numPr>
                <w:ilvl w:val="0"/>
                <w:numId w:val="20"/>
              </w:num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817607">
              <w:rPr>
                <w:rFonts w:ascii="Trebuchet MS" w:hAnsi="Trebuchet MS"/>
              </w:rPr>
              <w:t>Willingness to undertake further training.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3E15F9E9" w14:textId="27163481" w:rsidR="008623BE" w:rsidRPr="00817607" w:rsidRDefault="00964723" w:rsidP="0013503A">
            <w:pPr>
              <w:pStyle w:val="ListParagraph"/>
              <w:numPr>
                <w:ilvl w:val="0"/>
                <w:numId w:val="20"/>
              </w:num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817607">
              <w:rPr>
                <w:rFonts w:ascii="Trebuchet MS" w:hAnsi="Trebuchet MS"/>
              </w:rPr>
              <w:t>NVQ Level II in Domestic Services.</w:t>
            </w:r>
          </w:p>
        </w:tc>
      </w:tr>
      <w:tr w:rsidR="00352544" w:rsidRPr="00817607" w14:paraId="35D68419" w14:textId="77777777" w:rsidTr="00E72198">
        <w:tc>
          <w:tcPr>
            <w:tcW w:w="159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83595" w14:textId="77777777" w:rsidR="00352544" w:rsidRPr="00817607" w:rsidRDefault="00352544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817607">
              <w:rPr>
                <w:rFonts w:ascii="Trebuchet MS" w:hAnsi="Trebuchet MS" w:cs="Tahoma"/>
                <w:b/>
                <w:bCs/>
              </w:rPr>
              <w:t>Knowledge and Skills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AAAF" w14:textId="4522BA46" w:rsidR="00352544" w:rsidRPr="00817607" w:rsidRDefault="00352544" w:rsidP="006F6DFA">
            <w:pPr>
              <w:ind w:left="360"/>
              <w:jc w:val="both"/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6B0B916A" w14:textId="4816374B" w:rsidR="00352544" w:rsidRPr="00817607" w:rsidRDefault="00964723" w:rsidP="00352544">
            <w:pPr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817607">
              <w:rPr>
                <w:rFonts w:ascii="Trebuchet MS" w:hAnsi="Trebuchet MS"/>
              </w:rPr>
              <w:t>Knowledge of COSHH and Infection Control principles.</w:t>
            </w:r>
          </w:p>
        </w:tc>
      </w:tr>
      <w:tr w:rsidR="00964723" w:rsidRPr="00817607" w14:paraId="2950C044" w14:textId="77777777" w:rsidTr="00E72198">
        <w:tc>
          <w:tcPr>
            <w:tcW w:w="159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67ED7" w14:textId="77777777" w:rsidR="00964723" w:rsidRPr="00817607" w:rsidRDefault="00964723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817607">
              <w:rPr>
                <w:rFonts w:ascii="Trebuchet MS" w:hAnsi="Trebuchet MS" w:cs="Tahoma"/>
                <w:b/>
                <w:bCs/>
                <w:iCs/>
              </w:rPr>
              <w:t>Experience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B342D" w14:textId="4A13EEE0" w:rsidR="00964723" w:rsidRPr="00817607" w:rsidRDefault="00964723" w:rsidP="006F6DFA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655281F7" w14:textId="68202B2F" w:rsidR="00964723" w:rsidRPr="00817607" w:rsidRDefault="00964723" w:rsidP="00352544">
            <w:pPr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817607">
              <w:rPr>
                <w:rFonts w:ascii="Trebuchet MS" w:hAnsi="Trebuchet MS"/>
              </w:rPr>
              <w:t>Previous housekeeping experience in a healthcare environment.</w:t>
            </w:r>
          </w:p>
        </w:tc>
      </w:tr>
      <w:tr w:rsidR="00352544" w:rsidRPr="00817607" w14:paraId="6256D218" w14:textId="77777777" w:rsidTr="00964723">
        <w:tc>
          <w:tcPr>
            <w:tcW w:w="1595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CBAE3" w14:textId="77777777" w:rsidR="00352544" w:rsidRPr="00817607" w:rsidRDefault="00352544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817607">
              <w:rPr>
                <w:rFonts w:ascii="Trebuchet MS" w:hAnsi="Trebuchet MS" w:cs="Tahoma"/>
                <w:b/>
                <w:bCs/>
                <w:iCs/>
              </w:rPr>
              <w:t xml:space="preserve">Personal Requirements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124B" w14:textId="77777777" w:rsidR="00352544" w:rsidRPr="00817607" w:rsidRDefault="00352544" w:rsidP="00964723">
            <w:pPr>
              <w:numPr>
                <w:ilvl w:val="0"/>
                <w:numId w:val="22"/>
              </w:numPr>
              <w:rPr>
                <w:rFonts w:ascii="Trebuchet MS" w:hAnsi="Trebuchet MS"/>
                <w:i/>
              </w:rPr>
            </w:pPr>
            <w:r w:rsidRPr="00817607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Leadership through creative problem solving, a positive can-do attitude and a willingness and desire to ensure all who come into contact with Rowcroft have the best possible experience.</w:t>
            </w:r>
          </w:p>
          <w:p w14:paraId="35259D17" w14:textId="77777777" w:rsidR="00352544" w:rsidRPr="00817607" w:rsidRDefault="00352544" w:rsidP="00964723">
            <w:pPr>
              <w:numPr>
                <w:ilvl w:val="0"/>
                <w:numId w:val="22"/>
              </w:numPr>
              <w:rPr>
                <w:rFonts w:ascii="Trebuchet MS" w:hAnsi="Trebuchet MS"/>
                <w:i/>
              </w:rPr>
            </w:pPr>
            <w:r w:rsidRPr="00817607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A desire to be part of a committed and hardworking team in line with the ethics and values of Rowcroft Hospice, acting in the best interests of </w:t>
            </w:r>
            <w:proofErr w:type="spellStart"/>
            <w:r w:rsidRPr="00817607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Rowcroft</w:t>
            </w:r>
            <w:proofErr w:type="spellEnd"/>
            <w:r w:rsidRPr="00817607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at all times.</w:t>
            </w:r>
          </w:p>
          <w:p w14:paraId="2F0BDDA8" w14:textId="77777777" w:rsidR="00964723" w:rsidRPr="00817607" w:rsidRDefault="00964723" w:rsidP="00964723">
            <w:pPr>
              <w:numPr>
                <w:ilvl w:val="0"/>
                <w:numId w:val="22"/>
              </w:numPr>
              <w:spacing w:before="120" w:after="120"/>
              <w:rPr>
                <w:rFonts w:ascii="Trebuchet MS" w:hAnsi="Trebuchet MS"/>
              </w:rPr>
            </w:pPr>
            <w:r w:rsidRPr="00817607">
              <w:rPr>
                <w:rFonts w:ascii="Trebuchet MS" w:hAnsi="Trebuchet MS"/>
              </w:rPr>
              <w:t>Good communication skills.</w:t>
            </w:r>
          </w:p>
          <w:p w14:paraId="75433472" w14:textId="77777777" w:rsidR="00964723" w:rsidRPr="00817607" w:rsidRDefault="00964723" w:rsidP="00964723">
            <w:pPr>
              <w:numPr>
                <w:ilvl w:val="0"/>
                <w:numId w:val="22"/>
              </w:numPr>
              <w:spacing w:before="120" w:after="120"/>
              <w:rPr>
                <w:rFonts w:ascii="Trebuchet MS" w:hAnsi="Trebuchet MS"/>
              </w:rPr>
            </w:pPr>
            <w:r w:rsidRPr="00817607">
              <w:rPr>
                <w:rFonts w:ascii="Trebuchet MS" w:hAnsi="Trebuchet MS"/>
              </w:rPr>
              <w:t>Ability to work in a team.</w:t>
            </w:r>
          </w:p>
          <w:p w14:paraId="2E3FDF05" w14:textId="77777777" w:rsidR="00964723" w:rsidRPr="00817607" w:rsidRDefault="00964723" w:rsidP="00964723">
            <w:pPr>
              <w:numPr>
                <w:ilvl w:val="0"/>
                <w:numId w:val="22"/>
              </w:numPr>
              <w:spacing w:before="120" w:after="120"/>
              <w:rPr>
                <w:rFonts w:ascii="Trebuchet MS" w:hAnsi="Trebuchet MS"/>
              </w:rPr>
            </w:pPr>
            <w:r w:rsidRPr="00817607">
              <w:rPr>
                <w:rFonts w:ascii="Trebuchet MS" w:hAnsi="Trebuchet MS"/>
              </w:rPr>
              <w:t>A positive attitude and commitment to high standards of housekeeping whilst respecting the patient and carers' wishes.</w:t>
            </w:r>
          </w:p>
          <w:p w14:paraId="1C4EEC3F" w14:textId="635B81FB" w:rsidR="00964723" w:rsidRPr="00817607" w:rsidRDefault="00964723" w:rsidP="00964723">
            <w:pPr>
              <w:numPr>
                <w:ilvl w:val="0"/>
                <w:numId w:val="22"/>
              </w:numPr>
              <w:rPr>
                <w:rFonts w:ascii="Trebuchet MS" w:hAnsi="Trebuchet MS"/>
                <w:i/>
              </w:rPr>
            </w:pPr>
            <w:r w:rsidRPr="00817607">
              <w:rPr>
                <w:rFonts w:ascii="Trebuchet MS" w:hAnsi="Trebuchet MS"/>
              </w:rPr>
              <w:t>Ability to use own initiative and prioritise workload.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14:paraId="1AC9DF8A" w14:textId="39348379" w:rsidR="00352544" w:rsidRPr="00817607" w:rsidRDefault="00352544" w:rsidP="0035254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rebuchet MS" w:hAnsi="Trebuchet MS" w:cs="Tahoma"/>
              </w:rPr>
            </w:pPr>
            <w:r w:rsidRPr="00817607">
              <w:rPr>
                <w:rFonts w:ascii="Trebuchet MS" w:hAnsi="Trebuchet MS" w:cs="Tahoma"/>
              </w:rPr>
              <w:t xml:space="preserve">A good understanding of the purpose, values and strategy of Rowcroft Hospice. </w:t>
            </w:r>
          </w:p>
          <w:p w14:paraId="4D9182E1" w14:textId="77777777" w:rsidR="00352544" w:rsidRPr="00817607" w:rsidRDefault="00352544" w:rsidP="00352544">
            <w:pPr>
              <w:rPr>
                <w:rFonts w:ascii="Trebuchet MS" w:hAnsi="Trebuchet MS" w:cs="Tahoma"/>
              </w:rPr>
            </w:pPr>
          </w:p>
        </w:tc>
      </w:tr>
      <w:tr w:rsidR="00964723" w:rsidRPr="00817607" w14:paraId="7F3D3C60" w14:textId="77777777" w:rsidTr="00E72198">
        <w:tc>
          <w:tcPr>
            <w:tcW w:w="159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5911" w14:textId="77777777" w:rsidR="00964723" w:rsidRPr="00817607" w:rsidRDefault="00964723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  <w:b/>
                <w:bCs/>
                <w:iCs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AB0D" w14:textId="77777777" w:rsidR="00964723" w:rsidRPr="00817607" w:rsidRDefault="00964723" w:rsidP="006F6DFA">
            <w:pPr>
              <w:ind w:left="340"/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53A515AC" w14:textId="77777777" w:rsidR="00964723" w:rsidRPr="00817607" w:rsidRDefault="00964723" w:rsidP="006F6DFA">
            <w:pPr>
              <w:pStyle w:val="ListParagraph"/>
              <w:ind w:left="360"/>
              <w:rPr>
                <w:rFonts w:ascii="Trebuchet MS" w:hAnsi="Trebuchet MS" w:cs="Tahoma"/>
              </w:rPr>
            </w:pPr>
          </w:p>
        </w:tc>
      </w:tr>
      <w:tr w:rsidR="00964723" w:rsidRPr="00817607" w14:paraId="1FFF6691" w14:textId="77777777" w:rsidTr="00E72198">
        <w:tc>
          <w:tcPr>
            <w:tcW w:w="159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6AF7" w14:textId="77777777" w:rsidR="00964723" w:rsidRPr="00817607" w:rsidRDefault="00964723">
            <w:pPr>
              <w:spacing w:before="120" w:after="120"/>
              <w:rPr>
                <w:rFonts w:ascii="Trebuchet MS" w:hAnsi="Trebuchet MS"/>
                <w:b/>
              </w:rPr>
            </w:pPr>
            <w:r w:rsidRPr="00817607">
              <w:rPr>
                <w:rFonts w:ascii="Trebuchet MS" w:hAnsi="Trebuchet MS"/>
                <w:b/>
              </w:rPr>
              <w:t>Other requirements, e.g. Rotas</w:t>
            </w:r>
          </w:p>
          <w:p w14:paraId="0B7B4C7F" w14:textId="77777777" w:rsidR="00964723" w:rsidRPr="00817607" w:rsidRDefault="00964723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  <w:b/>
                <w:bCs/>
                <w:iCs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3589" w14:textId="77777777" w:rsidR="00964723" w:rsidRPr="00817607" w:rsidRDefault="00964723" w:rsidP="00964723">
            <w:pPr>
              <w:numPr>
                <w:ilvl w:val="0"/>
                <w:numId w:val="36"/>
              </w:numPr>
              <w:tabs>
                <w:tab w:val="num" w:pos="295"/>
              </w:tabs>
              <w:spacing w:before="120" w:after="120"/>
              <w:ind w:left="295" w:hanging="283"/>
              <w:rPr>
                <w:rFonts w:ascii="Trebuchet MS" w:hAnsi="Trebuchet MS"/>
              </w:rPr>
            </w:pPr>
            <w:proofErr w:type="spellStart"/>
            <w:r w:rsidRPr="00817607">
              <w:rPr>
                <w:rFonts w:ascii="Trebuchet MS" w:hAnsi="Trebuchet MS"/>
              </w:rPr>
              <w:t>Postholder</w:t>
            </w:r>
            <w:proofErr w:type="spellEnd"/>
            <w:r w:rsidRPr="00817607">
              <w:rPr>
                <w:rFonts w:ascii="Trebuchet MS" w:hAnsi="Trebuchet MS"/>
              </w:rPr>
              <w:t xml:space="preserve"> would be expected to work some bank holidays/and or weekends.</w:t>
            </w:r>
          </w:p>
          <w:p w14:paraId="143251D9" w14:textId="317C9E44" w:rsidR="00964723" w:rsidRPr="00817607" w:rsidRDefault="00964723" w:rsidP="00964723">
            <w:pPr>
              <w:numPr>
                <w:ilvl w:val="0"/>
                <w:numId w:val="22"/>
              </w:num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817607">
              <w:rPr>
                <w:rFonts w:ascii="Trebuchet MS" w:hAnsi="Trebuchet MS"/>
              </w:rPr>
              <w:t>To be flexible in role and hours.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697A9DAA" w14:textId="77777777" w:rsidR="00964723" w:rsidRPr="00817607" w:rsidRDefault="00964723" w:rsidP="006F6DFA">
            <w:pPr>
              <w:pStyle w:val="ListParagraph"/>
              <w:ind w:left="360"/>
              <w:rPr>
                <w:rFonts w:ascii="Trebuchet MS" w:hAnsi="Trebuchet MS" w:cs="Tahoma"/>
              </w:rPr>
            </w:pPr>
          </w:p>
        </w:tc>
      </w:tr>
    </w:tbl>
    <w:p w14:paraId="37C6D330" w14:textId="77777777" w:rsidR="00DF4F65" w:rsidRPr="00817607" w:rsidRDefault="00DF4F65" w:rsidP="004D5CA7">
      <w:pPr>
        <w:rPr>
          <w:rFonts w:ascii="Trebuchet MS" w:hAnsi="Trebuchet MS" w:cs="Tahoma"/>
        </w:rPr>
      </w:pPr>
    </w:p>
    <w:sectPr w:rsidR="00DF4F65" w:rsidRPr="00817607">
      <w:headerReference w:type="even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5E292" w14:textId="77777777" w:rsidR="00D42C18" w:rsidRDefault="00D42C18" w:rsidP="008F1975">
      <w:r>
        <w:separator/>
      </w:r>
    </w:p>
  </w:endnote>
  <w:endnote w:type="continuationSeparator" w:id="0">
    <w:p w14:paraId="2CFC3868" w14:textId="77777777" w:rsidR="00D42C18" w:rsidRDefault="00D42C18" w:rsidP="008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6828B" w14:textId="77777777" w:rsidR="00D42C18" w:rsidRDefault="00D42C18" w:rsidP="008F1975">
      <w:r>
        <w:separator/>
      </w:r>
    </w:p>
  </w:footnote>
  <w:footnote w:type="continuationSeparator" w:id="0">
    <w:p w14:paraId="41AE4776" w14:textId="77777777" w:rsidR="00D42C18" w:rsidRDefault="00D42C18" w:rsidP="008F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B00FB" w14:textId="77777777" w:rsidR="00D42C18" w:rsidRDefault="006F6DFA">
    <w:pPr>
      <w:pStyle w:val="Header"/>
    </w:pPr>
    <w:r>
      <w:rPr>
        <w:noProof/>
      </w:rPr>
      <w:pict w14:anchorId="49E37E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683"/>
    <w:multiLevelType w:val="singleLevel"/>
    <w:tmpl w:val="6BEEFC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eastAsiaTheme="minorHAnsi" w:hAnsi="Trebuchet MS" w:cs="Calibri"/>
      </w:rPr>
    </w:lvl>
  </w:abstractNum>
  <w:abstractNum w:abstractNumId="1">
    <w:nsid w:val="007C48EC"/>
    <w:multiLevelType w:val="hybridMultilevel"/>
    <w:tmpl w:val="158601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726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786CD5"/>
    <w:multiLevelType w:val="hybridMultilevel"/>
    <w:tmpl w:val="CB58A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A08B6"/>
    <w:multiLevelType w:val="hybridMultilevel"/>
    <w:tmpl w:val="CD8268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639C7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694366"/>
    <w:multiLevelType w:val="hybridMultilevel"/>
    <w:tmpl w:val="B770C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C7D72"/>
    <w:multiLevelType w:val="hybridMultilevel"/>
    <w:tmpl w:val="C464B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75D42"/>
    <w:multiLevelType w:val="hybridMultilevel"/>
    <w:tmpl w:val="B88C4F8C"/>
    <w:lvl w:ilvl="0" w:tplc="08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9">
    <w:nsid w:val="29DA5B87"/>
    <w:multiLevelType w:val="hybridMultilevel"/>
    <w:tmpl w:val="32B4B4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04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E161D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DF6E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DF098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5185E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D29B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28252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9D67A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29F5523E"/>
    <w:multiLevelType w:val="hybridMultilevel"/>
    <w:tmpl w:val="5CC8FC7E"/>
    <w:lvl w:ilvl="0" w:tplc="DEA046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59422D"/>
    <w:multiLevelType w:val="hybridMultilevel"/>
    <w:tmpl w:val="8376C1B8"/>
    <w:lvl w:ilvl="0" w:tplc="890AA730">
      <w:start w:val="2"/>
      <w:numFmt w:val="decimal"/>
      <w:lvlText w:val="%1."/>
      <w:lvlJc w:val="left"/>
      <w:pPr>
        <w:ind w:left="6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81" w:hanging="360"/>
      </w:p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>
    <w:nsid w:val="2A8F6B17"/>
    <w:multiLevelType w:val="singleLevel"/>
    <w:tmpl w:val="DEA046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2D461112"/>
    <w:multiLevelType w:val="singleLevel"/>
    <w:tmpl w:val="6EDA1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Theme="minorHAnsi" w:hAnsi="Trebuchet MS" w:cs="Calibri"/>
      </w:rPr>
    </w:lvl>
  </w:abstractNum>
  <w:abstractNum w:abstractNumId="14">
    <w:nsid w:val="35511D60"/>
    <w:multiLevelType w:val="hybridMultilevel"/>
    <w:tmpl w:val="2052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B42B8"/>
    <w:multiLevelType w:val="multilevel"/>
    <w:tmpl w:val="5C4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15FC8"/>
    <w:multiLevelType w:val="hybridMultilevel"/>
    <w:tmpl w:val="A0267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nsolas" w:hAnsi="Consola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nsolas" w:hAnsi="Consola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nsolas" w:hAnsi="Consola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5F7678"/>
    <w:multiLevelType w:val="multilevel"/>
    <w:tmpl w:val="52BE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2F02391"/>
    <w:multiLevelType w:val="hybridMultilevel"/>
    <w:tmpl w:val="89B2EB68"/>
    <w:lvl w:ilvl="0" w:tplc="872C1230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6A078C"/>
    <w:multiLevelType w:val="hybridMultilevel"/>
    <w:tmpl w:val="7AF44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C1D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B0C5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BEA71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AD20E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6707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4D081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32A0A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0B02B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4C1A57F2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F157C6"/>
    <w:multiLevelType w:val="hybridMultilevel"/>
    <w:tmpl w:val="418AD776"/>
    <w:lvl w:ilvl="0" w:tplc="08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2">
    <w:nsid w:val="5DE845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9B36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234314"/>
    <w:multiLevelType w:val="hybridMultilevel"/>
    <w:tmpl w:val="1004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950B4"/>
    <w:multiLevelType w:val="hybridMultilevel"/>
    <w:tmpl w:val="56E2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098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AE4EE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3EE8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E582C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A05F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BC89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2AB4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20EF5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703E37A7"/>
    <w:multiLevelType w:val="multilevel"/>
    <w:tmpl w:val="52BE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04723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42510FB"/>
    <w:multiLevelType w:val="hybridMultilevel"/>
    <w:tmpl w:val="29560F16"/>
    <w:lvl w:ilvl="0" w:tplc="266E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CF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63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6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AB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A8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2A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8B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5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824543"/>
    <w:multiLevelType w:val="hybridMultilevel"/>
    <w:tmpl w:val="9FF2B58C"/>
    <w:lvl w:ilvl="0" w:tplc="08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>
    <w:nsid w:val="78732DD9"/>
    <w:multiLevelType w:val="hybridMultilevel"/>
    <w:tmpl w:val="B13C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D126C"/>
    <w:multiLevelType w:val="hybridMultilevel"/>
    <w:tmpl w:val="13A4B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6710"/>
    <w:multiLevelType w:val="singleLevel"/>
    <w:tmpl w:val="6E227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F646783"/>
    <w:multiLevelType w:val="hybridMultilevel"/>
    <w:tmpl w:val="CB38A9FC"/>
    <w:lvl w:ilvl="0" w:tplc="0809000F">
      <w:start w:val="1"/>
      <w:numFmt w:val="decimal"/>
      <w:lvlText w:val="%1."/>
      <w:lvlJc w:val="left"/>
      <w:pPr>
        <w:ind w:left="661" w:hanging="360"/>
      </w:pPr>
    </w:lvl>
    <w:lvl w:ilvl="1" w:tplc="08090019" w:tentative="1">
      <w:start w:val="1"/>
      <w:numFmt w:val="lowerLetter"/>
      <w:lvlText w:val="%2."/>
      <w:lvlJc w:val="left"/>
      <w:pPr>
        <w:ind w:left="1381" w:hanging="360"/>
      </w:p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17"/>
  </w:num>
  <w:num w:numId="5">
    <w:abstractNumId w:val="30"/>
  </w:num>
  <w:num w:numId="6">
    <w:abstractNumId w:val="9"/>
  </w:num>
  <w:num w:numId="7">
    <w:abstractNumId w:val="19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28"/>
  </w:num>
  <w:num w:numId="13">
    <w:abstractNumId w:val="0"/>
  </w:num>
  <w:num w:numId="14">
    <w:abstractNumId w:val="6"/>
  </w:num>
  <w:num w:numId="15">
    <w:abstractNumId w:val="24"/>
  </w:num>
  <w:num w:numId="16">
    <w:abstractNumId w:val="7"/>
  </w:num>
  <w:num w:numId="17">
    <w:abstractNumId w:val="18"/>
  </w:num>
  <w:num w:numId="18">
    <w:abstractNumId w:val="31"/>
  </w:num>
  <w:num w:numId="19">
    <w:abstractNumId w:val="12"/>
  </w:num>
  <w:num w:numId="20">
    <w:abstractNumId w:val="3"/>
  </w:num>
  <w:num w:numId="21">
    <w:abstractNumId w:val="1"/>
  </w:num>
  <w:num w:numId="22">
    <w:abstractNumId w:val="10"/>
  </w:num>
  <w:num w:numId="23">
    <w:abstractNumId w:val="14"/>
  </w:num>
  <w:num w:numId="24">
    <w:abstractNumId w:val="5"/>
  </w:num>
  <w:num w:numId="25">
    <w:abstractNumId w:val="20"/>
  </w:num>
  <w:num w:numId="26">
    <w:abstractNumId w:val="13"/>
  </w:num>
  <w:num w:numId="27">
    <w:abstractNumId w:val="2"/>
  </w:num>
  <w:num w:numId="28">
    <w:abstractNumId w:val="27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"/>
  </w:num>
  <w:num w:numId="34">
    <w:abstractNumId w:val="29"/>
  </w:num>
  <w:num w:numId="35">
    <w:abstractNumId w:val="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88"/>
    <w:rsid w:val="00017B36"/>
    <w:rsid w:val="0004408E"/>
    <w:rsid w:val="000B7515"/>
    <w:rsid w:val="000D4993"/>
    <w:rsid w:val="001039D8"/>
    <w:rsid w:val="001106A9"/>
    <w:rsid w:val="00117598"/>
    <w:rsid w:val="00126BE2"/>
    <w:rsid w:val="0013503A"/>
    <w:rsid w:val="001766F2"/>
    <w:rsid w:val="001933BC"/>
    <w:rsid w:val="00212811"/>
    <w:rsid w:val="00240D9B"/>
    <w:rsid w:val="0024268C"/>
    <w:rsid w:val="00265EA9"/>
    <w:rsid w:val="002744B1"/>
    <w:rsid w:val="00294187"/>
    <w:rsid w:val="002A6046"/>
    <w:rsid w:val="002F58D3"/>
    <w:rsid w:val="00326430"/>
    <w:rsid w:val="003334B4"/>
    <w:rsid w:val="003356C3"/>
    <w:rsid w:val="00352544"/>
    <w:rsid w:val="00357046"/>
    <w:rsid w:val="003671A3"/>
    <w:rsid w:val="00367387"/>
    <w:rsid w:val="00385B20"/>
    <w:rsid w:val="003861C0"/>
    <w:rsid w:val="003D6CA4"/>
    <w:rsid w:val="00400DF3"/>
    <w:rsid w:val="004801D8"/>
    <w:rsid w:val="00493765"/>
    <w:rsid w:val="004B4FE9"/>
    <w:rsid w:val="004C6C70"/>
    <w:rsid w:val="004D2743"/>
    <w:rsid w:val="004D5CA7"/>
    <w:rsid w:val="00510028"/>
    <w:rsid w:val="0056133D"/>
    <w:rsid w:val="005D2FD6"/>
    <w:rsid w:val="00636090"/>
    <w:rsid w:val="00676ABE"/>
    <w:rsid w:val="006A6573"/>
    <w:rsid w:val="006C491A"/>
    <w:rsid w:val="006F6DFA"/>
    <w:rsid w:val="0071298B"/>
    <w:rsid w:val="00734C6F"/>
    <w:rsid w:val="00817607"/>
    <w:rsid w:val="008178CD"/>
    <w:rsid w:val="008623BE"/>
    <w:rsid w:val="008A73C1"/>
    <w:rsid w:val="008C284E"/>
    <w:rsid w:val="008E1032"/>
    <w:rsid w:val="008F1975"/>
    <w:rsid w:val="0095273E"/>
    <w:rsid w:val="00956B53"/>
    <w:rsid w:val="00957E2D"/>
    <w:rsid w:val="00960924"/>
    <w:rsid w:val="00964723"/>
    <w:rsid w:val="00973380"/>
    <w:rsid w:val="00A0333A"/>
    <w:rsid w:val="00A052E5"/>
    <w:rsid w:val="00A627FF"/>
    <w:rsid w:val="00AD30C6"/>
    <w:rsid w:val="00B27730"/>
    <w:rsid w:val="00B27E6A"/>
    <w:rsid w:val="00B44DD7"/>
    <w:rsid w:val="00B535A4"/>
    <w:rsid w:val="00BC0336"/>
    <w:rsid w:val="00BD71DF"/>
    <w:rsid w:val="00BE0DA2"/>
    <w:rsid w:val="00BE0DCB"/>
    <w:rsid w:val="00BF135A"/>
    <w:rsid w:val="00C66CA7"/>
    <w:rsid w:val="00C77931"/>
    <w:rsid w:val="00CA41EA"/>
    <w:rsid w:val="00CC3688"/>
    <w:rsid w:val="00CE309B"/>
    <w:rsid w:val="00D3691B"/>
    <w:rsid w:val="00D42C18"/>
    <w:rsid w:val="00D46AD2"/>
    <w:rsid w:val="00D65C1E"/>
    <w:rsid w:val="00DC78B6"/>
    <w:rsid w:val="00DD348D"/>
    <w:rsid w:val="00DF4F65"/>
    <w:rsid w:val="00E136EB"/>
    <w:rsid w:val="00E2787B"/>
    <w:rsid w:val="00E64AB0"/>
    <w:rsid w:val="00E72198"/>
    <w:rsid w:val="00E774CF"/>
    <w:rsid w:val="00E83433"/>
    <w:rsid w:val="00EA55EB"/>
    <w:rsid w:val="00EB7A50"/>
    <w:rsid w:val="00EE5736"/>
    <w:rsid w:val="00FD7731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563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8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A6046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6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2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nhideWhenUsed/>
    <w:rsid w:val="008F1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1975"/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rsid w:val="002A6046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A6046"/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A6046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5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8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A6046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6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2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nhideWhenUsed/>
    <w:rsid w:val="008F1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1975"/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rsid w:val="002A6046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A6046"/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A6046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5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0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5254-FF8D-49D6-8593-EFFFD680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Rowcroft House Foundation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Queen</dc:creator>
  <cp:lastModifiedBy>Tracy Allcorn</cp:lastModifiedBy>
  <cp:revision>4</cp:revision>
  <cp:lastPrinted>2020-01-21T19:51:00Z</cp:lastPrinted>
  <dcterms:created xsi:type="dcterms:W3CDTF">2020-10-23T09:02:00Z</dcterms:created>
  <dcterms:modified xsi:type="dcterms:W3CDTF">2021-05-10T13:04:00Z</dcterms:modified>
</cp:coreProperties>
</file>